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615" w:rsidRDefault="001D2E15" w:rsidP="00D8038A">
      <w:pPr>
        <w:pStyle w:val="Nessunaspaziatura"/>
        <w:jc w:val="center"/>
        <w:rPr>
          <w:rFonts w:ascii="Montserrat" w:hAnsi="Montserrat"/>
          <w:b/>
          <w:bCs/>
          <w:sz w:val="18"/>
          <w:szCs w:val="18"/>
          <w:lang w:val="en-GB"/>
        </w:rPr>
      </w:pPr>
      <w:r w:rsidRPr="000703ED">
        <w:rPr>
          <w:rFonts w:ascii="Montserrat" w:hAnsi="Montserrat"/>
          <w:b/>
          <w:bCs/>
          <w:sz w:val="18"/>
          <w:szCs w:val="18"/>
          <w:lang w:val="en-GB"/>
        </w:rPr>
        <w:t>MAPEI FRP SYSTEM:</w:t>
      </w:r>
      <w:r w:rsidR="00D8038A" w:rsidRPr="00FD4E2D">
        <w:rPr>
          <w:rFonts w:ascii="Montserrat" w:hAnsi="Montserrat"/>
          <w:b/>
          <w:bCs/>
          <w:sz w:val="18"/>
          <w:szCs w:val="18"/>
          <w:lang w:val="en-US"/>
        </w:rPr>
        <w:t xml:space="preserve"> </w:t>
      </w:r>
      <w:r w:rsidRPr="000703ED">
        <w:rPr>
          <w:rFonts w:ascii="Montserrat" w:hAnsi="Montserrat"/>
          <w:b/>
          <w:bCs/>
          <w:sz w:val="18"/>
          <w:szCs w:val="18"/>
          <w:lang w:val="en-GB"/>
        </w:rPr>
        <w:t xml:space="preserve">INNOVATIVE </w:t>
      </w:r>
      <w:r w:rsidR="00F31615">
        <w:rPr>
          <w:rFonts w:ascii="Montserrat" w:hAnsi="Montserrat"/>
          <w:b/>
          <w:bCs/>
          <w:sz w:val="18"/>
          <w:szCs w:val="18"/>
          <w:lang w:val="en-GB"/>
        </w:rPr>
        <w:t>EXTERNAL APPLICATION</w:t>
      </w:r>
    </w:p>
    <w:p w:rsidR="00D8038A" w:rsidRPr="00FD4E2D" w:rsidRDefault="00F31615" w:rsidP="00D8038A">
      <w:pPr>
        <w:pStyle w:val="Nessunaspaziatura"/>
        <w:jc w:val="center"/>
        <w:rPr>
          <w:rFonts w:ascii="Montserrat" w:hAnsi="Montserrat"/>
          <w:b/>
          <w:bCs/>
          <w:sz w:val="18"/>
          <w:szCs w:val="18"/>
          <w:lang w:val="en-US"/>
        </w:rPr>
      </w:pPr>
      <w:r>
        <w:rPr>
          <w:rFonts w:ascii="Montserrat" w:hAnsi="Montserrat"/>
          <w:b/>
          <w:bCs/>
          <w:sz w:val="18"/>
          <w:szCs w:val="18"/>
          <w:lang w:val="en-GB"/>
        </w:rPr>
        <w:t xml:space="preserve">TO COUNTERACT </w:t>
      </w:r>
      <w:r w:rsidR="001D2E15" w:rsidRPr="000703ED">
        <w:rPr>
          <w:rFonts w:ascii="Montserrat" w:hAnsi="Montserrat"/>
          <w:b/>
          <w:bCs/>
          <w:sz w:val="18"/>
          <w:szCs w:val="18"/>
          <w:lang w:val="en-GB"/>
        </w:rPr>
        <w:t>SEISMIC RISK IN REINFORCED CONCRETE BUILDINGS</w:t>
      </w:r>
    </w:p>
    <w:p w:rsidR="00D8038A" w:rsidRPr="00FD4E2D" w:rsidRDefault="00D8038A" w:rsidP="00D8038A">
      <w:pPr>
        <w:pStyle w:val="Nessunaspaziatura"/>
        <w:rPr>
          <w:rFonts w:ascii="Montserrat" w:hAnsi="Montserrat"/>
          <w:sz w:val="18"/>
          <w:szCs w:val="18"/>
          <w:lang w:val="en-US"/>
        </w:rPr>
      </w:pPr>
    </w:p>
    <w:p w:rsidR="00D8038A" w:rsidRPr="00FD4E2D" w:rsidRDefault="001D2E15" w:rsidP="00D8038A">
      <w:pPr>
        <w:pStyle w:val="Nessunaspaziatura"/>
        <w:rPr>
          <w:rFonts w:ascii="Montserrat" w:hAnsi="Montserrat"/>
          <w:sz w:val="18"/>
          <w:szCs w:val="18"/>
          <w:lang w:val="en-US"/>
        </w:rPr>
      </w:pPr>
      <w:r w:rsidRPr="000703ED">
        <w:rPr>
          <w:rFonts w:ascii="Montserrat" w:hAnsi="Montserrat"/>
          <w:sz w:val="18"/>
          <w:szCs w:val="18"/>
          <w:lang w:val="en-GB"/>
        </w:rPr>
        <w:t xml:space="preserve">To meet the demand for </w:t>
      </w:r>
      <w:r w:rsidRPr="000703ED">
        <w:rPr>
          <w:rFonts w:ascii="Montserrat" w:hAnsi="Montserrat"/>
          <w:b/>
          <w:bCs/>
          <w:sz w:val="18"/>
          <w:szCs w:val="18"/>
          <w:lang w:val="en-GB"/>
        </w:rPr>
        <w:t>cutting-edge technological solutions</w:t>
      </w:r>
      <w:r w:rsidRPr="000703ED">
        <w:rPr>
          <w:rFonts w:ascii="Montserrat" w:hAnsi="Montserrat"/>
          <w:sz w:val="18"/>
          <w:szCs w:val="18"/>
          <w:lang w:val="en-GB"/>
        </w:rPr>
        <w:t xml:space="preserve"> to </w:t>
      </w:r>
      <w:r w:rsidRPr="000703ED">
        <w:rPr>
          <w:rFonts w:ascii="Montserrat" w:hAnsi="Montserrat"/>
          <w:b/>
          <w:bCs/>
          <w:sz w:val="18"/>
          <w:szCs w:val="18"/>
          <w:lang w:val="en-GB"/>
        </w:rPr>
        <w:t>strengthen</w:t>
      </w:r>
      <w:r w:rsidRPr="000703ED">
        <w:rPr>
          <w:rFonts w:ascii="Montserrat" w:hAnsi="Montserrat"/>
          <w:sz w:val="18"/>
          <w:szCs w:val="18"/>
          <w:lang w:val="en-GB"/>
        </w:rPr>
        <w:t xml:space="preserve"> structures and </w:t>
      </w:r>
      <w:r w:rsidRPr="000703ED">
        <w:rPr>
          <w:rFonts w:ascii="Montserrat" w:hAnsi="Montserrat"/>
          <w:b/>
          <w:bCs/>
          <w:sz w:val="18"/>
          <w:szCs w:val="18"/>
          <w:lang w:val="en-GB"/>
        </w:rPr>
        <w:t>upgrade their seismic capability</w:t>
      </w:r>
      <w:r w:rsidRPr="000703ED">
        <w:rPr>
          <w:rFonts w:ascii="Montserrat" w:hAnsi="Montserrat"/>
          <w:sz w:val="18"/>
          <w:szCs w:val="18"/>
          <w:lang w:val="en-GB"/>
        </w:rPr>
        <w:t xml:space="preserve">, </w:t>
      </w:r>
      <w:r w:rsidRPr="000703ED">
        <w:rPr>
          <w:rFonts w:ascii="Montserrat" w:hAnsi="Montserrat"/>
          <w:b/>
          <w:bCs/>
          <w:sz w:val="18"/>
          <w:szCs w:val="18"/>
          <w:lang w:val="en-GB"/>
        </w:rPr>
        <w:t>Mapei</w:t>
      </w:r>
      <w:r w:rsidRPr="000703ED">
        <w:rPr>
          <w:rFonts w:ascii="Montserrat" w:hAnsi="Montserrat"/>
          <w:sz w:val="18"/>
          <w:szCs w:val="18"/>
          <w:lang w:val="en-GB"/>
        </w:rPr>
        <w:t xml:space="preserve">, in collaboration with </w:t>
      </w:r>
      <w:r w:rsidRPr="000703ED">
        <w:rPr>
          <w:rFonts w:ascii="Montserrat" w:hAnsi="Montserrat"/>
          <w:b/>
          <w:bCs/>
          <w:sz w:val="18"/>
          <w:szCs w:val="18"/>
          <w:lang w:val="en-GB"/>
        </w:rPr>
        <w:t>DiSt</w:t>
      </w:r>
      <w:r w:rsidRPr="000703ED">
        <w:rPr>
          <w:rFonts w:ascii="Montserrat" w:hAnsi="Montserrat"/>
          <w:sz w:val="18"/>
          <w:szCs w:val="18"/>
          <w:lang w:val="en-GB"/>
        </w:rPr>
        <w:t xml:space="preserve"> – Department of Structural Engineering and Architecture of the </w:t>
      </w:r>
      <w:r w:rsidRPr="000703ED">
        <w:rPr>
          <w:rFonts w:ascii="Montserrat" w:hAnsi="Montserrat"/>
          <w:b/>
          <w:bCs/>
          <w:sz w:val="18"/>
          <w:szCs w:val="18"/>
          <w:lang w:val="en-GB"/>
        </w:rPr>
        <w:t>Federico II University of Naples</w:t>
      </w:r>
      <w:r w:rsidRPr="000703ED">
        <w:rPr>
          <w:rFonts w:ascii="Montserrat" w:hAnsi="Montserrat"/>
          <w:sz w:val="18"/>
          <w:szCs w:val="18"/>
          <w:lang w:val="en-GB"/>
        </w:rPr>
        <w:t xml:space="preserve">, has developed an </w:t>
      </w:r>
      <w:r w:rsidRPr="000703ED">
        <w:rPr>
          <w:rFonts w:ascii="Montserrat" w:hAnsi="Montserrat"/>
          <w:b/>
          <w:bCs/>
          <w:sz w:val="18"/>
          <w:szCs w:val="18"/>
          <w:lang w:val="en-GB"/>
        </w:rPr>
        <w:t>innovative, low-impact, rapid FRP system</w:t>
      </w:r>
      <w:r w:rsidRPr="000703ED">
        <w:rPr>
          <w:rFonts w:ascii="Montserrat" w:hAnsi="Montserrat"/>
          <w:sz w:val="18"/>
          <w:szCs w:val="18"/>
          <w:lang w:val="en-GB"/>
        </w:rPr>
        <w:t xml:space="preserve"> for strengthening </w:t>
      </w:r>
      <w:r w:rsidRPr="000703ED">
        <w:rPr>
          <w:rFonts w:ascii="Montserrat" w:hAnsi="Montserrat"/>
          <w:b/>
          <w:bCs/>
          <w:sz w:val="18"/>
          <w:szCs w:val="18"/>
          <w:lang w:val="en-GB"/>
        </w:rPr>
        <w:t>non-confined beam-pillar joints in reinforced concrete</w:t>
      </w:r>
      <w:r w:rsidRPr="000703ED">
        <w:rPr>
          <w:rFonts w:ascii="Montserrat" w:hAnsi="Montserrat"/>
          <w:sz w:val="18"/>
          <w:szCs w:val="18"/>
          <w:lang w:val="en-GB"/>
        </w:rPr>
        <w:t xml:space="preserve"> which only needs to be applied </w:t>
      </w:r>
      <w:r w:rsidRPr="000703ED">
        <w:rPr>
          <w:rFonts w:ascii="Montserrat" w:hAnsi="Montserrat"/>
          <w:b/>
          <w:bCs/>
          <w:sz w:val="18"/>
          <w:szCs w:val="18"/>
          <w:lang w:val="en-GB"/>
        </w:rPr>
        <w:t>externally</w:t>
      </w:r>
      <w:r w:rsidRPr="000703ED">
        <w:rPr>
          <w:rFonts w:ascii="Montserrat" w:hAnsi="Montserrat"/>
          <w:sz w:val="18"/>
          <w:szCs w:val="18"/>
          <w:lang w:val="en-GB"/>
        </w:rPr>
        <w:t>.</w:t>
      </w:r>
    </w:p>
    <w:p w:rsidR="00D8038A" w:rsidRPr="00FD4E2D" w:rsidRDefault="00D8038A" w:rsidP="00D8038A">
      <w:pPr>
        <w:pStyle w:val="Nessunaspaziatura"/>
        <w:rPr>
          <w:rFonts w:ascii="Montserrat" w:hAnsi="Montserrat"/>
          <w:sz w:val="18"/>
          <w:szCs w:val="18"/>
          <w:lang w:val="en-US"/>
        </w:rPr>
      </w:pPr>
    </w:p>
    <w:p w:rsidR="00D8038A" w:rsidRDefault="001D2E15" w:rsidP="00D8038A">
      <w:pPr>
        <w:pStyle w:val="Nessunaspaziatura"/>
        <w:rPr>
          <w:rFonts w:ascii="Montserrat" w:hAnsi="Montserrat"/>
          <w:sz w:val="18"/>
          <w:szCs w:val="18"/>
          <w:lang w:val="en-GB"/>
        </w:rPr>
      </w:pPr>
      <w:r w:rsidRPr="000703ED">
        <w:rPr>
          <w:rFonts w:ascii="Montserrat" w:hAnsi="Montserrat"/>
          <w:sz w:val="18"/>
          <w:szCs w:val="18"/>
          <w:lang w:val="en-GB"/>
        </w:rPr>
        <w:t xml:space="preserve">This innovative application technique </w:t>
      </w:r>
      <w:r w:rsidRPr="000703ED">
        <w:rPr>
          <w:rFonts w:ascii="Montserrat" w:hAnsi="Montserrat"/>
          <w:b/>
          <w:bCs/>
          <w:sz w:val="18"/>
          <w:szCs w:val="18"/>
          <w:lang w:val="en-GB"/>
        </w:rPr>
        <w:t>reduces the amount of disruption</w:t>
      </w:r>
      <w:r w:rsidRPr="000703ED">
        <w:rPr>
          <w:rFonts w:ascii="Montserrat" w:hAnsi="Montserrat"/>
          <w:sz w:val="18"/>
          <w:szCs w:val="18"/>
          <w:lang w:val="en-GB"/>
        </w:rPr>
        <w:t xml:space="preserve"> typical of more invasive</w:t>
      </w:r>
      <w:r w:rsidR="00F31615">
        <w:rPr>
          <w:rFonts w:ascii="Montserrat" w:hAnsi="Montserrat"/>
          <w:sz w:val="18"/>
          <w:szCs w:val="18"/>
          <w:lang w:val="en-GB"/>
        </w:rPr>
        <w:t>,</w:t>
      </w:r>
      <w:r w:rsidRPr="000703ED">
        <w:rPr>
          <w:rFonts w:ascii="Montserrat" w:hAnsi="Montserrat"/>
          <w:sz w:val="18"/>
          <w:szCs w:val="18"/>
          <w:lang w:val="en-GB"/>
        </w:rPr>
        <w:t xml:space="preserve"> traditional systems, </w:t>
      </w:r>
      <w:r w:rsidRPr="000703ED">
        <w:rPr>
          <w:rFonts w:ascii="Montserrat" w:hAnsi="Montserrat"/>
          <w:b/>
          <w:bCs/>
          <w:sz w:val="18"/>
          <w:szCs w:val="18"/>
          <w:lang w:val="en-GB"/>
        </w:rPr>
        <w:t>avoid</w:t>
      </w:r>
      <w:r w:rsidR="00AB3348" w:rsidRPr="000703ED">
        <w:rPr>
          <w:rFonts w:ascii="Montserrat" w:hAnsi="Montserrat"/>
          <w:b/>
          <w:bCs/>
          <w:sz w:val="18"/>
          <w:szCs w:val="18"/>
          <w:lang w:val="en-GB"/>
        </w:rPr>
        <w:t>s</w:t>
      </w:r>
      <w:r w:rsidRPr="000703ED">
        <w:rPr>
          <w:rFonts w:ascii="Montserrat" w:hAnsi="Montserrat"/>
          <w:b/>
          <w:bCs/>
          <w:sz w:val="18"/>
          <w:szCs w:val="18"/>
          <w:lang w:val="en-GB"/>
        </w:rPr>
        <w:t xml:space="preserve"> </w:t>
      </w:r>
      <w:r w:rsidR="00F31615">
        <w:rPr>
          <w:rFonts w:ascii="Montserrat" w:hAnsi="Montserrat"/>
          <w:b/>
          <w:bCs/>
          <w:sz w:val="18"/>
          <w:szCs w:val="18"/>
          <w:lang w:val="en-GB"/>
        </w:rPr>
        <w:t xml:space="preserve">having to </w:t>
      </w:r>
      <w:r w:rsidRPr="000703ED">
        <w:rPr>
          <w:rFonts w:ascii="Montserrat" w:hAnsi="Montserrat"/>
          <w:b/>
          <w:bCs/>
          <w:sz w:val="18"/>
          <w:szCs w:val="18"/>
          <w:lang w:val="en-GB"/>
        </w:rPr>
        <w:t>remove portions of external cladding</w:t>
      </w:r>
      <w:r w:rsidR="00AB3348" w:rsidRPr="000703ED">
        <w:rPr>
          <w:rFonts w:ascii="Montserrat" w:hAnsi="Montserrat"/>
          <w:b/>
          <w:bCs/>
          <w:sz w:val="18"/>
          <w:szCs w:val="18"/>
          <w:lang w:val="en-GB"/>
        </w:rPr>
        <w:t xml:space="preserve">, reduces </w:t>
      </w:r>
      <w:r w:rsidRPr="000703ED">
        <w:rPr>
          <w:rFonts w:ascii="Montserrat" w:hAnsi="Montserrat"/>
          <w:b/>
          <w:bCs/>
          <w:sz w:val="18"/>
          <w:szCs w:val="18"/>
          <w:lang w:val="en-GB"/>
        </w:rPr>
        <w:t>the overall cost of the work</w:t>
      </w:r>
      <w:r w:rsidRPr="000703ED">
        <w:rPr>
          <w:rFonts w:ascii="Montserrat" w:hAnsi="Montserrat"/>
          <w:sz w:val="18"/>
          <w:szCs w:val="18"/>
          <w:lang w:val="en-GB"/>
        </w:rPr>
        <w:t xml:space="preserve"> </w:t>
      </w:r>
      <w:r w:rsidR="00AB3348" w:rsidRPr="000703ED">
        <w:rPr>
          <w:rFonts w:ascii="Montserrat" w:hAnsi="Montserrat"/>
          <w:sz w:val="18"/>
          <w:szCs w:val="18"/>
          <w:lang w:val="en-GB"/>
        </w:rPr>
        <w:t xml:space="preserve">and minimises the amount of disturbance to occupants of the building. </w:t>
      </w:r>
    </w:p>
    <w:p w:rsidR="00FD4E2D" w:rsidRPr="00FD4E2D" w:rsidRDefault="00FD4E2D" w:rsidP="00D8038A">
      <w:pPr>
        <w:pStyle w:val="Nessunaspaziatura"/>
        <w:rPr>
          <w:rFonts w:ascii="Montserrat" w:hAnsi="Montserrat"/>
          <w:sz w:val="18"/>
          <w:szCs w:val="18"/>
          <w:lang w:val="en-US"/>
        </w:rPr>
      </w:pPr>
    </w:p>
    <w:p w:rsidR="00D8038A" w:rsidRPr="00FD4E2D" w:rsidRDefault="00AB3348" w:rsidP="00D8038A">
      <w:pPr>
        <w:pStyle w:val="Nessunaspaziatura"/>
        <w:rPr>
          <w:rFonts w:ascii="Montserrat" w:hAnsi="Montserrat"/>
          <w:sz w:val="18"/>
          <w:szCs w:val="18"/>
          <w:lang w:val="en-US"/>
        </w:rPr>
      </w:pPr>
      <w:r w:rsidRPr="000703ED">
        <w:rPr>
          <w:rFonts w:ascii="Montserrat" w:hAnsi="Montserrat"/>
          <w:sz w:val="18"/>
          <w:szCs w:val="18"/>
          <w:lang w:val="en-GB"/>
        </w:rPr>
        <w:t xml:space="preserve">From </w:t>
      </w:r>
      <w:r w:rsidR="000703ED" w:rsidRPr="000703ED">
        <w:rPr>
          <w:rFonts w:ascii="Montserrat" w:hAnsi="Montserrat"/>
          <w:sz w:val="18"/>
          <w:szCs w:val="18"/>
          <w:lang w:val="en-GB"/>
        </w:rPr>
        <w:t>a functional point of view, the</w:t>
      </w:r>
      <w:r w:rsidRPr="000703ED">
        <w:rPr>
          <w:rFonts w:ascii="Montserrat" w:hAnsi="Montserrat"/>
          <w:sz w:val="18"/>
          <w:szCs w:val="18"/>
          <w:lang w:val="en-GB"/>
        </w:rPr>
        <w:t xml:space="preserve"> external FRP strengthening system, which consists of </w:t>
      </w:r>
      <w:r w:rsidRPr="000703ED">
        <w:rPr>
          <w:rFonts w:ascii="Montserrat" w:hAnsi="Montserrat"/>
          <w:b/>
          <w:bCs/>
          <w:sz w:val="18"/>
          <w:szCs w:val="18"/>
          <w:lang w:val="en-GB"/>
        </w:rPr>
        <w:t>quadriaxial carbon fibre fabric applied around a non-confined joint</w:t>
      </w:r>
      <w:r w:rsidRPr="000703ED">
        <w:rPr>
          <w:rFonts w:ascii="Montserrat" w:hAnsi="Montserrat"/>
          <w:sz w:val="18"/>
          <w:szCs w:val="18"/>
          <w:lang w:val="en-GB"/>
        </w:rPr>
        <w:t xml:space="preserve">, is similar to horizontal clamps positioned inside a joint and </w:t>
      </w:r>
      <w:r w:rsidRPr="000703ED">
        <w:rPr>
          <w:rFonts w:ascii="Montserrat" w:hAnsi="Montserrat"/>
          <w:b/>
          <w:bCs/>
          <w:sz w:val="18"/>
          <w:szCs w:val="18"/>
          <w:lang w:val="en-GB"/>
        </w:rPr>
        <w:t>prevents brittle-type failure</w:t>
      </w:r>
      <w:r w:rsidRPr="000703ED">
        <w:rPr>
          <w:rFonts w:ascii="Montserrat" w:hAnsi="Montserrat"/>
          <w:sz w:val="18"/>
          <w:szCs w:val="18"/>
          <w:lang w:val="en-GB"/>
        </w:rPr>
        <w:t xml:space="preserve"> in the joint panel </w:t>
      </w:r>
      <w:r w:rsidRPr="000703ED">
        <w:rPr>
          <w:rFonts w:ascii="Montserrat" w:hAnsi="Montserrat"/>
          <w:b/>
          <w:sz w:val="18"/>
          <w:szCs w:val="18"/>
          <w:lang w:val="en-GB"/>
        </w:rPr>
        <w:t>in favour of more yield in the longitudinal rebar</w:t>
      </w:r>
      <w:r w:rsidRPr="000703ED">
        <w:rPr>
          <w:rFonts w:ascii="Montserrat" w:hAnsi="Montserrat"/>
          <w:sz w:val="18"/>
          <w:szCs w:val="18"/>
          <w:lang w:val="en-GB"/>
        </w:rPr>
        <w:t xml:space="preserve"> in the adjoining beam.</w:t>
      </w:r>
    </w:p>
    <w:p w:rsidR="00D8038A" w:rsidRPr="00FD4E2D" w:rsidRDefault="00D8038A" w:rsidP="00D8038A">
      <w:pPr>
        <w:pStyle w:val="Nessunaspaziatura"/>
        <w:rPr>
          <w:rFonts w:ascii="Montserrat" w:hAnsi="Montserrat"/>
          <w:sz w:val="18"/>
          <w:szCs w:val="18"/>
          <w:lang w:val="en-US"/>
        </w:rPr>
      </w:pPr>
    </w:p>
    <w:p w:rsidR="00D8038A" w:rsidRPr="00FD4E2D" w:rsidRDefault="006C5953" w:rsidP="00D8038A">
      <w:pPr>
        <w:pStyle w:val="Nessunaspaziatura"/>
        <w:rPr>
          <w:rFonts w:ascii="Montserrat" w:hAnsi="Montserrat"/>
          <w:sz w:val="18"/>
          <w:szCs w:val="18"/>
          <w:lang w:val="en-US"/>
        </w:rPr>
      </w:pPr>
      <w:r w:rsidRPr="000703ED">
        <w:rPr>
          <w:rFonts w:ascii="Montserrat" w:hAnsi="Montserrat"/>
          <w:sz w:val="18"/>
          <w:szCs w:val="18"/>
          <w:lang w:val="en-GB"/>
        </w:rPr>
        <w:t xml:space="preserve">The validity of the system was verified by </w:t>
      </w:r>
      <w:proofErr w:type="spellStart"/>
      <w:r w:rsidR="00620AFE">
        <w:rPr>
          <w:rFonts w:ascii="Montserrat" w:hAnsi="Montserrat"/>
          <w:sz w:val="18"/>
          <w:szCs w:val="18"/>
          <w:lang w:val="en-GB"/>
        </w:rPr>
        <w:t>carring</w:t>
      </w:r>
      <w:proofErr w:type="spellEnd"/>
      <w:r w:rsidR="00620AFE">
        <w:rPr>
          <w:rFonts w:ascii="Montserrat" w:hAnsi="Montserrat"/>
          <w:sz w:val="18"/>
          <w:szCs w:val="18"/>
          <w:lang w:val="en-GB"/>
        </w:rPr>
        <w:t xml:space="preserve"> out</w:t>
      </w:r>
      <w:r w:rsidR="00F31615">
        <w:rPr>
          <w:rFonts w:ascii="Montserrat" w:hAnsi="Montserrat"/>
          <w:sz w:val="18"/>
          <w:szCs w:val="18"/>
          <w:lang w:val="en-GB"/>
        </w:rPr>
        <w:t xml:space="preserve"> </w:t>
      </w:r>
      <w:r w:rsidRPr="000703ED">
        <w:rPr>
          <w:rFonts w:ascii="Montserrat" w:hAnsi="Montserrat"/>
          <w:sz w:val="18"/>
          <w:szCs w:val="18"/>
          <w:lang w:val="en-GB"/>
        </w:rPr>
        <w:t xml:space="preserve">an </w:t>
      </w:r>
      <w:r w:rsidR="00AB3348" w:rsidRPr="000703ED">
        <w:rPr>
          <w:rFonts w:ascii="Montserrat" w:hAnsi="Montserrat"/>
          <w:b/>
          <w:bCs/>
          <w:sz w:val="18"/>
          <w:szCs w:val="18"/>
          <w:lang w:val="en-GB"/>
        </w:rPr>
        <w:t>e</w:t>
      </w:r>
      <w:r w:rsidRPr="000703ED">
        <w:rPr>
          <w:rFonts w:ascii="Montserrat" w:hAnsi="Montserrat"/>
          <w:b/>
          <w:bCs/>
          <w:sz w:val="18"/>
          <w:szCs w:val="18"/>
          <w:lang w:val="en-GB"/>
        </w:rPr>
        <w:t>xperimental test campaign</w:t>
      </w:r>
      <w:r w:rsidR="00AB3348" w:rsidRPr="000703ED">
        <w:rPr>
          <w:rFonts w:ascii="Montserrat" w:hAnsi="Montserrat"/>
          <w:sz w:val="18"/>
          <w:szCs w:val="18"/>
          <w:lang w:val="en-GB"/>
        </w:rPr>
        <w:t xml:space="preserve"> </w:t>
      </w:r>
      <w:r w:rsidRPr="000703ED">
        <w:rPr>
          <w:rFonts w:ascii="Montserrat" w:hAnsi="Montserrat"/>
          <w:sz w:val="18"/>
          <w:szCs w:val="18"/>
          <w:lang w:val="en-GB"/>
        </w:rPr>
        <w:t xml:space="preserve">in the </w:t>
      </w:r>
      <w:r w:rsidR="00AB3348" w:rsidRPr="000703ED">
        <w:rPr>
          <w:rFonts w:ascii="Montserrat" w:hAnsi="Montserrat"/>
          <w:b/>
          <w:bCs/>
          <w:sz w:val="18"/>
          <w:szCs w:val="18"/>
          <w:lang w:val="en-GB"/>
        </w:rPr>
        <w:t>DiSt</w:t>
      </w:r>
      <w:r w:rsidRPr="000703ED">
        <w:rPr>
          <w:rFonts w:ascii="Montserrat" w:hAnsi="Montserrat"/>
          <w:b/>
          <w:bCs/>
          <w:sz w:val="18"/>
          <w:szCs w:val="18"/>
          <w:lang w:val="en-GB"/>
        </w:rPr>
        <w:t xml:space="preserve"> test lab</w:t>
      </w:r>
      <w:r w:rsidR="00AB3348" w:rsidRPr="000703ED">
        <w:rPr>
          <w:rFonts w:ascii="Montserrat" w:hAnsi="Montserrat"/>
          <w:sz w:val="18"/>
          <w:szCs w:val="18"/>
          <w:lang w:val="en-GB"/>
        </w:rPr>
        <w:t xml:space="preserve"> </w:t>
      </w:r>
      <w:r w:rsidRPr="000703ED">
        <w:rPr>
          <w:rFonts w:ascii="Montserrat" w:hAnsi="Montserrat"/>
          <w:sz w:val="18"/>
          <w:szCs w:val="18"/>
          <w:lang w:val="en-GB"/>
        </w:rPr>
        <w:t xml:space="preserve">on two beam-pillar joints; the first one in its original, </w:t>
      </w:r>
      <w:bookmarkStart w:id="0" w:name="_GoBack"/>
      <w:r w:rsidRPr="00620AFE">
        <w:rPr>
          <w:rFonts w:ascii="Montserrat" w:hAnsi="Montserrat"/>
          <w:iCs/>
          <w:sz w:val="18"/>
          <w:szCs w:val="18"/>
          <w:lang w:val="en-GB"/>
        </w:rPr>
        <w:t>as-built</w:t>
      </w:r>
      <w:r w:rsidRPr="000703ED">
        <w:rPr>
          <w:rFonts w:ascii="Montserrat" w:hAnsi="Montserrat"/>
          <w:sz w:val="18"/>
          <w:szCs w:val="18"/>
          <w:lang w:val="en-GB"/>
        </w:rPr>
        <w:t xml:space="preserve"> </w:t>
      </w:r>
      <w:bookmarkEnd w:id="0"/>
      <w:r w:rsidRPr="000703ED">
        <w:rPr>
          <w:rFonts w:ascii="Montserrat" w:hAnsi="Montserrat"/>
          <w:sz w:val="18"/>
          <w:szCs w:val="18"/>
          <w:lang w:val="en-GB"/>
        </w:rPr>
        <w:t xml:space="preserve">configuration and the second one in a strengthened configuration, representative of reinforced concrete buildings typically found in medium-risk seismic zones designed according to construction norms and standards which </w:t>
      </w:r>
      <w:r w:rsidR="00F31615">
        <w:rPr>
          <w:rFonts w:ascii="Montserrat" w:hAnsi="Montserrat"/>
          <w:sz w:val="18"/>
          <w:szCs w:val="18"/>
          <w:lang w:val="en-GB"/>
        </w:rPr>
        <w:t xml:space="preserve">are now </w:t>
      </w:r>
      <w:r w:rsidRPr="000703ED">
        <w:rPr>
          <w:rFonts w:ascii="Montserrat" w:hAnsi="Montserrat"/>
          <w:sz w:val="18"/>
          <w:szCs w:val="18"/>
          <w:lang w:val="en-GB"/>
        </w:rPr>
        <w:t>obsolete.</w:t>
      </w:r>
      <w:r w:rsidR="00D8038A" w:rsidRPr="00FD4E2D">
        <w:rPr>
          <w:rFonts w:ascii="Montserrat" w:hAnsi="Montserrat"/>
          <w:sz w:val="18"/>
          <w:szCs w:val="18"/>
          <w:lang w:val="en-US"/>
        </w:rPr>
        <w:t xml:space="preserve"> </w:t>
      </w:r>
      <w:r w:rsidRPr="000703ED">
        <w:rPr>
          <w:rFonts w:ascii="Montserrat" w:hAnsi="Montserrat"/>
          <w:sz w:val="18"/>
          <w:szCs w:val="18"/>
          <w:lang w:val="en-GB"/>
        </w:rPr>
        <w:t>They were characterised by their lack of clamps in the hinge panel and poor transversal reinforcement in the beams and pillars.</w:t>
      </w:r>
    </w:p>
    <w:p w:rsidR="00D8038A" w:rsidRPr="00FD4E2D" w:rsidRDefault="00D8038A" w:rsidP="00D8038A">
      <w:pPr>
        <w:pStyle w:val="Nessunaspaziatura"/>
        <w:rPr>
          <w:rFonts w:ascii="Montserrat" w:hAnsi="Montserrat"/>
          <w:sz w:val="18"/>
          <w:szCs w:val="18"/>
          <w:lang w:val="en-US"/>
        </w:rPr>
      </w:pPr>
    </w:p>
    <w:p w:rsidR="00D8038A" w:rsidRPr="00FD4E2D" w:rsidRDefault="006C5953" w:rsidP="00D8038A">
      <w:pPr>
        <w:pStyle w:val="Nessunaspaziatura"/>
        <w:rPr>
          <w:rFonts w:ascii="Montserrat" w:hAnsi="Montserrat"/>
          <w:sz w:val="18"/>
          <w:szCs w:val="18"/>
          <w:lang w:val="en-US"/>
        </w:rPr>
      </w:pPr>
      <w:r w:rsidRPr="000703ED">
        <w:rPr>
          <w:rFonts w:ascii="Montserrat" w:hAnsi="Montserrat"/>
          <w:sz w:val="18"/>
          <w:szCs w:val="18"/>
          <w:lang w:val="en-GB"/>
        </w:rPr>
        <w:t xml:space="preserve">The failure mode of the </w:t>
      </w:r>
      <w:r w:rsidRPr="000703ED">
        <w:rPr>
          <w:rFonts w:ascii="Montserrat" w:hAnsi="Montserrat"/>
          <w:i/>
          <w:iCs/>
          <w:sz w:val="18"/>
          <w:szCs w:val="18"/>
          <w:lang w:val="en-GB"/>
        </w:rPr>
        <w:t>as-built</w:t>
      </w:r>
      <w:r w:rsidRPr="000703ED">
        <w:rPr>
          <w:rFonts w:ascii="Montserrat" w:hAnsi="Montserrat"/>
          <w:sz w:val="18"/>
          <w:szCs w:val="18"/>
          <w:lang w:val="en-GB"/>
        </w:rPr>
        <w:t xml:space="preserve"> joint was typical of the type </w:t>
      </w:r>
      <w:r w:rsidR="000703ED" w:rsidRPr="000703ED">
        <w:rPr>
          <w:rFonts w:ascii="Montserrat" w:hAnsi="Montserrat"/>
          <w:sz w:val="18"/>
          <w:szCs w:val="18"/>
          <w:lang w:val="en-GB"/>
        </w:rPr>
        <w:t xml:space="preserve">of failure </w:t>
      </w:r>
      <w:r w:rsidRPr="000703ED">
        <w:rPr>
          <w:rFonts w:ascii="Montserrat" w:hAnsi="Montserrat"/>
          <w:sz w:val="18"/>
          <w:szCs w:val="18"/>
          <w:lang w:val="en-GB"/>
        </w:rPr>
        <w:t xml:space="preserve">found in existing buildings with diagonal shear cracks in the joint panel, while the </w:t>
      </w:r>
      <w:r w:rsidRPr="000703ED">
        <w:rPr>
          <w:rFonts w:ascii="Montserrat" w:hAnsi="Montserrat"/>
          <w:b/>
          <w:bCs/>
          <w:sz w:val="18"/>
          <w:szCs w:val="18"/>
          <w:lang w:val="en-GB"/>
        </w:rPr>
        <w:t>joint strengthened with FRP</w:t>
      </w:r>
      <w:r w:rsidRPr="000703ED">
        <w:rPr>
          <w:rFonts w:ascii="Montserrat" w:hAnsi="Montserrat"/>
          <w:sz w:val="18"/>
          <w:szCs w:val="18"/>
          <w:lang w:val="en-GB"/>
        </w:rPr>
        <w:t xml:space="preserve"> on the external side only confirmed the </w:t>
      </w:r>
      <w:r w:rsidR="000703ED" w:rsidRPr="000703ED">
        <w:rPr>
          <w:rFonts w:ascii="Montserrat" w:hAnsi="Montserrat"/>
          <w:b/>
          <w:sz w:val="18"/>
          <w:szCs w:val="18"/>
          <w:lang w:val="en-GB"/>
        </w:rPr>
        <w:t>effectiv</w:t>
      </w:r>
      <w:r w:rsidRPr="000703ED">
        <w:rPr>
          <w:rFonts w:ascii="Montserrat" w:hAnsi="Montserrat"/>
          <w:b/>
          <w:sz w:val="18"/>
          <w:szCs w:val="18"/>
          <w:lang w:val="en-GB"/>
        </w:rPr>
        <w:t>eness of the strengthening system</w:t>
      </w:r>
      <w:r w:rsidRPr="000703ED">
        <w:rPr>
          <w:rFonts w:ascii="Montserrat" w:hAnsi="Montserrat"/>
          <w:sz w:val="18"/>
          <w:szCs w:val="18"/>
          <w:lang w:val="en-GB"/>
        </w:rPr>
        <w:t>.</w:t>
      </w:r>
      <w:r w:rsidR="00D8038A" w:rsidRPr="00FD4E2D">
        <w:rPr>
          <w:rFonts w:ascii="Montserrat" w:hAnsi="Montserrat"/>
          <w:sz w:val="18"/>
          <w:szCs w:val="18"/>
          <w:lang w:val="en-US"/>
        </w:rPr>
        <w:t xml:space="preserve"> </w:t>
      </w:r>
      <w:r w:rsidR="00E0552F" w:rsidRPr="000703ED">
        <w:rPr>
          <w:rFonts w:ascii="Montserrat" w:hAnsi="Montserrat"/>
          <w:sz w:val="18"/>
          <w:szCs w:val="18"/>
          <w:lang w:val="en-GB"/>
        </w:rPr>
        <w:t>The test</w:t>
      </w:r>
      <w:r w:rsidR="00F31615">
        <w:rPr>
          <w:rFonts w:ascii="Montserrat" w:hAnsi="Montserrat"/>
          <w:sz w:val="18"/>
          <w:szCs w:val="18"/>
          <w:lang w:val="en-GB"/>
        </w:rPr>
        <w:t>s</w:t>
      </w:r>
      <w:r w:rsidR="00E0552F" w:rsidRPr="000703ED">
        <w:rPr>
          <w:rFonts w:ascii="Montserrat" w:hAnsi="Montserrat"/>
          <w:sz w:val="18"/>
          <w:szCs w:val="18"/>
          <w:lang w:val="en-GB"/>
        </w:rPr>
        <w:t xml:space="preserve"> demonstrated that initial stiffness </w:t>
      </w:r>
      <w:proofErr w:type="gramStart"/>
      <w:r w:rsidR="00E0552F" w:rsidRPr="000703ED">
        <w:rPr>
          <w:rFonts w:ascii="Montserrat" w:hAnsi="Montserrat"/>
          <w:sz w:val="18"/>
          <w:szCs w:val="18"/>
          <w:lang w:val="en-GB"/>
        </w:rPr>
        <w:t>was more or less</w:t>
      </w:r>
      <w:proofErr w:type="gramEnd"/>
      <w:r w:rsidR="00E0552F" w:rsidRPr="000703ED">
        <w:rPr>
          <w:rFonts w:ascii="Montserrat" w:hAnsi="Montserrat"/>
          <w:sz w:val="18"/>
          <w:szCs w:val="18"/>
          <w:lang w:val="en-GB"/>
        </w:rPr>
        <w:t xml:space="preserve"> similar to that of the as-built joint, which </w:t>
      </w:r>
      <w:r w:rsidR="000703ED" w:rsidRPr="000703ED">
        <w:rPr>
          <w:rFonts w:ascii="Montserrat" w:hAnsi="Montserrat"/>
          <w:sz w:val="18"/>
          <w:szCs w:val="18"/>
          <w:lang w:val="en-GB"/>
        </w:rPr>
        <w:t xml:space="preserve">means </w:t>
      </w:r>
      <w:r w:rsidR="00F31615">
        <w:rPr>
          <w:rFonts w:ascii="Montserrat" w:hAnsi="Montserrat"/>
          <w:sz w:val="18"/>
          <w:szCs w:val="18"/>
          <w:lang w:val="en-GB"/>
        </w:rPr>
        <w:t xml:space="preserve">this application </w:t>
      </w:r>
      <w:r w:rsidR="00E0552F" w:rsidRPr="000703ED">
        <w:rPr>
          <w:rFonts w:ascii="Montserrat" w:hAnsi="Montserrat"/>
          <w:sz w:val="18"/>
          <w:szCs w:val="18"/>
          <w:lang w:val="en-GB"/>
        </w:rPr>
        <w:t xml:space="preserve">may be considered to be a </w:t>
      </w:r>
      <w:r w:rsidR="00E0552F" w:rsidRPr="000703ED">
        <w:rPr>
          <w:rFonts w:ascii="Montserrat" w:hAnsi="Montserrat"/>
          <w:b/>
          <w:sz w:val="18"/>
          <w:szCs w:val="18"/>
          <w:lang w:val="en-GB"/>
        </w:rPr>
        <w:t>“localised” type</w:t>
      </w:r>
      <w:r w:rsidR="00E0552F" w:rsidRPr="000703ED">
        <w:rPr>
          <w:rFonts w:ascii="Montserrat" w:hAnsi="Montserrat"/>
          <w:sz w:val="18"/>
          <w:szCs w:val="18"/>
          <w:lang w:val="en-GB"/>
        </w:rPr>
        <w:t>.</w:t>
      </w:r>
      <w:r w:rsidR="00D8038A" w:rsidRPr="00FD4E2D">
        <w:rPr>
          <w:rFonts w:ascii="Montserrat" w:hAnsi="Montserrat"/>
          <w:sz w:val="18"/>
          <w:szCs w:val="18"/>
          <w:lang w:val="en-US"/>
        </w:rPr>
        <w:t xml:space="preserve"> </w:t>
      </w:r>
      <w:r w:rsidR="000703ED" w:rsidRPr="000703ED">
        <w:rPr>
          <w:rFonts w:ascii="Montserrat" w:hAnsi="Montserrat"/>
          <w:sz w:val="18"/>
          <w:szCs w:val="18"/>
          <w:lang w:val="en-GB"/>
        </w:rPr>
        <w:t>The effectiveness of the system was confirmed by it achieving the main objective:</w:t>
      </w:r>
      <w:r w:rsidR="00D8038A" w:rsidRPr="00FD4E2D">
        <w:rPr>
          <w:rFonts w:ascii="Montserrat" w:hAnsi="Montserrat"/>
          <w:sz w:val="18"/>
          <w:szCs w:val="18"/>
          <w:lang w:val="en-US"/>
        </w:rPr>
        <w:t xml:space="preserve"> </w:t>
      </w:r>
      <w:r w:rsidR="000703ED" w:rsidRPr="000703ED">
        <w:rPr>
          <w:rFonts w:ascii="Montserrat" w:hAnsi="Montserrat"/>
          <w:b/>
          <w:bCs/>
          <w:sz w:val="18"/>
          <w:szCs w:val="18"/>
          <w:lang w:val="en-GB"/>
        </w:rPr>
        <w:t>to modify the failure mode from brittle-type</w:t>
      </w:r>
      <w:r w:rsidR="000703ED" w:rsidRPr="000703ED">
        <w:rPr>
          <w:rFonts w:ascii="Montserrat" w:hAnsi="Montserrat"/>
          <w:bCs/>
          <w:sz w:val="18"/>
          <w:szCs w:val="18"/>
          <w:lang w:val="en-GB"/>
        </w:rPr>
        <w:t xml:space="preserve"> (shear failure in the joint panel) </w:t>
      </w:r>
      <w:r w:rsidR="000703ED" w:rsidRPr="000703ED">
        <w:rPr>
          <w:rFonts w:ascii="Montserrat" w:hAnsi="Montserrat"/>
          <w:b/>
          <w:bCs/>
          <w:sz w:val="18"/>
          <w:szCs w:val="18"/>
          <w:lang w:val="en-GB"/>
        </w:rPr>
        <w:t>to ductile-type</w:t>
      </w:r>
      <w:r w:rsidR="000703ED" w:rsidRPr="000703ED">
        <w:rPr>
          <w:rFonts w:ascii="Montserrat" w:hAnsi="Montserrat"/>
          <w:bCs/>
          <w:sz w:val="18"/>
          <w:szCs w:val="18"/>
          <w:lang w:val="en-GB"/>
        </w:rPr>
        <w:t xml:space="preserve"> (flexural yield of the beam).</w:t>
      </w:r>
    </w:p>
    <w:p w:rsidR="00D8038A" w:rsidRPr="00FD4E2D" w:rsidRDefault="00D8038A" w:rsidP="00D8038A">
      <w:pPr>
        <w:pStyle w:val="Nessunaspaziatura"/>
        <w:rPr>
          <w:rFonts w:ascii="Montserrat" w:hAnsi="Montserrat"/>
          <w:sz w:val="18"/>
          <w:szCs w:val="18"/>
          <w:lang w:val="en-US"/>
        </w:rPr>
      </w:pPr>
    </w:p>
    <w:p w:rsidR="00D8038A" w:rsidRPr="00FD4E2D" w:rsidRDefault="000703ED" w:rsidP="00D8038A">
      <w:pPr>
        <w:pStyle w:val="Nessunaspaziatura"/>
        <w:rPr>
          <w:rFonts w:ascii="Montserrat" w:hAnsi="Montserrat"/>
          <w:sz w:val="18"/>
          <w:szCs w:val="18"/>
          <w:lang w:val="en-US"/>
        </w:rPr>
      </w:pPr>
      <w:r w:rsidRPr="000703ED">
        <w:rPr>
          <w:rFonts w:ascii="Montserrat" w:hAnsi="Montserrat"/>
          <w:sz w:val="18"/>
          <w:szCs w:val="18"/>
          <w:lang w:val="en-GB"/>
        </w:rPr>
        <w:t xml:space="preserve">To summarise, </w:t>
      </w:r>
      <w:r w:rsidRPr="000703ED">
        <w:rPr>
          <w:rFonts w:ascii="Montserrat" w:hAnsi="Montserrat"/>
          <w:b/>
          <w:bCs/>
          <w:sz w:val="18"/>
          <w:szCs w:val="18"/>
          <w:lang w:val="en-GB"/>
        </w:rPr>
        <w:t>the experimental test campaign demonstrated the validity of this new strengthening system</w:t>
      </w:r>
      <w:r w:rsidRPr="000703ED">
        <w:rPr>
          <w:rFonts w:ascii="Montserrat" w:hAnsi="Montserrat"/>
          <w:sz w:val="18"/>
          <w:szCs w:val="18"/>
          <w:lang w:val="en-GB"/>
        </w:rPr>
        <w:t xml:space="preserve"> which increases the shear strength of the joint panel and </w:t>
      </w:r>
      <w:r w:rsidR="00F31615">
        <w:rPr>
          <w:rFonts w:ascii="Montserrat" w:hAnsi="Montserrat"/>
          <w:sz w:val="18"/>
          <w:szCs w:val="18"/>
          <w:lang w:val="en-GB"/>
        </w:rPr>
        <w:t xml:space="preserve">favours </w:t>
      </w:r>
      <w:r w:rsidRPr="000703ED">
        <w:rPr>
          <w:rFonts w:ascii="Montserrat" w:hAnsi="Montserrat"/>
          <w:sz w:val="18"/>
          <w:szCs w:val="18"/>
          <w:lang w:val="en-GB"/>
        </w:rPr>
        <w:t>the development of ductile yield failure in the beam.</w:t>
      </w:r>
      <w:r w:rsidR="00D8038A" w:rsidRPr="00FD4E2D">
        <w:rPr>
          <w:rFonts w:ascii="Montserrat" w:hAnsi="Montserrat"/>
          <w:sz w:val="18"/>
          <w:szCs w:val="18"/>
          <w:lang w:val="en-US"/>
        </w:rPr>
        <w:t xml:space="preserve"> </w:t>
      </w:r>
      <w:r w:rsidRPr="000703ED">
        <w:rPr>
          <w:rFonts w:ascii="Montserrat" w:hAnsi="Montserrat"/>
          <w:sz w:val="18"/>
          <w:szCs w:val="18"/>
          <w:lang w:val="en-GB"/>
        </w:rPr>
        <w:t xml:space="preserve">This results in a significant </w:t>
      </w:r>
      <w:r w:rsidRPr="000703ED">
        <w:rPr>
          <w:rFonts w:ascii="Montserrat" w:hAnsi="Montserrat"/>
          <w:b/>
          <w:sz w:val="18"/>
          <w:szCs w:val="18"/>
          <w:lang w:val="en-GB"/>
        </w:rPr>
        <w:t>increase in the amount of energy dissipated</w:t>
      </w:r>
      <w:r w:rsidR="00F31615">
        <w:rPr>
          <w:rFonts w:ascii="Montserrat" w:hAnsi="Montserrat"/>
          <w:sz w:val="18"/>
          <w:szCs w:val="18"/>
          <w:lang w:val="en-GB"/>
        </w:rPr>
        <w:t xml:space="preserve">, </w:t>
      </w:r>
      <w:r w:rsidRPr="000703ED">
        <w:rPr>
          <w:rFonts w:ascii="Montserrat" w:hAnsi="Montserrat"/>
          <w:sz w:val="18"/>
          <w:szCs w:val="18"/>
          <w:lang w:val="en-GB"/>
        </w:rPr>
        <w:t xml:space="preserve">leading to an </w:t>
      </w:r>
      <w:r w:rsidRPr="000703ED">
        <w:rPr>
          <w:rFonts w:ascii="Montserrat" w:hAnsi="Montserrat"/>
          <w:b/>
          <w:sz w:val="18"/>
          <w:szCs w:val="18"/>
          <w:lang w:val="en-GB"/>
        </w:rPr>
        <w:t>increase in the performance characteristics and seismic capability of a building</w:t>
      </w:r>
      <w:r w:rsidRPr="000703ED">
        <w:rPr>
          <w:rFonts w:ascii="Montserrat" w:hAnsi="Montserrat"/>
          <w:sz w:val="18"/>
          <w:szCs w:val="18"/>
          <w:lang w:val="en-GB"/>
        </w:rPr>
        <w:t>.</w:t>
      </w:r>
    </w:p>
    <w:p w:rsidR="003F6FD4" w:rsidRPr="00FD4E2D" w:rsidRDefault="003F6FD4" w:rsidP="003F6FD4">
      <w:pPr>
        <w:pStyle w:val="Nessunaspaziatura"/>
        <w:rPr>
          <w:rFonts w:ascii="Montserrat" w:hAnsi="Montserrat"/>
          <w:sz w:val="18"/>
          <w:szCs w:val="18"/>
          <w:lang w:val="en-US"/>
        </w:rPr>
      </w:pPr>
    </w:p>
    <w:p w:rsidR="003F6FD4" w:rsidRPr="00FD4E2D" w:rsidRDefault="000703ED" w:rsidP="003F6FD4">
      <w:pPr>
        <w:pStyle w:val="Nessunaspaziatura"/>
        <w:rPr>
          <w:rFonts w:ascii="Montserrat" w:hAnsi="Montserrat"/>
          <w:sz w:val="18"/>
          <w:lang w:val="en-US"/>
        </w:rPr>
      </w:pPr>
      <w:r w:rsidRPr="000703ED">
        <w:rPr>
          <w:rFonts w:ascii="Montserrat" w:hAnsi="Montserrat"/>
          <w:sz w:val="18"/>
          <w:lang w:val="en-GB"/>
        </w:rPr>
        <w:t>Founded in 1937 in Milan, Mapei now has 90 subsidiaries, including the parent company, in 57 countries and 83 production facilities in 36 countries spread across 5 continents, a consolidated turnover in 2019 of €2.8 billion and more than 10,500 employees worldwide.</w:t>
      </w:r>
    </w:p>
    <w:p w:rsidR="003F6FD4" w:rsidRPr="00FD4E2D" w:rsidRDefault="000703ED" w:rsidP="003F6FD4">
      <w:pPr>
        <w:pStyle w:val="Nessunaspaziatura"/>
        <w:rPr>
          <w:rFonts w:ascii="Montserrat" w:hAnsi="Montserrat"/>
          <w:sz w:val="18"/>
          <w:lang w:val="en-US"/>
        </w:rPr>
      </w:pPr>
      <w:r w:rsidRPr="000703ED">
        <w:rPr>
          <w:rFonts w:ascii="Montserrat" w:hAnsi="Montserrat"/>
          <w:sz w:val="18"/>
          <w:lang w:val="en-GB"/>
        </w:rPr>
        <w:t xml:space="preserve">The foundations for the success of the </w:t>
      </w:r>
      <w:r w:rsidR="009D359C">
        <w:rPr>
          <w:rFonts w:ascii="Montserrat" w:hAnsi="Montserrat"/>
          <w:sz w:val="18"/>
          <w:lang w:val="en-GB"/>
        </w:rPr>
        <w:t>C</w:t>
      </w:r>
      <w:r w:rsidRPr="000703ED">
        <w:rPr>
          <w:rFonts w:ascii="Montserrat" w:hAnsi="Montserrat"/>
          <w:sz w:val="18"/>
          <w:lang w:val="en-GB"/>
        </w:rPr>
        <w:t>ompany are</w:t>
      </w:r>
      <w:r w:rsidR="003F6FD4" w:rsidRPr="00FD4E2D">
        <w:rPr>
          <w:rFonts w:ascii="Montserrat" w:hAnsi="Montserrat"/>
          <w:sz w:val="18"/>
          <w:lang w:val="en-US"/>
        </w:rPr>
        <w:t xml:space="preserve"> </w:t>
      </w:r>
      <w:r w:rsidR="009D359C">
        <w:rPr>
          <w:rFonts w:ascii="Montserrat" w:hAnsi="Montserrat"/>
          <w:sz w:val="18"/>
          <w:lang w:val="en-GB"/>
        </w:rPr>
        <w:t>S</w:t>
      </w:r>
      <w:r w:rsidRPr="000703ED">
        <w:rPr>
          <w:rFonts w:ascii="Montserrat" w:hAnsi="Montserrat"/>
          <w:sz w:val="18"/>
          <w:lang w:val="en-GB"/>
        </w:rPr>
        <w:t xml:space="preserve">pecialisation in the world of building by offering certified products and systems to meet the requirements of clients and market demand; </w:t>
      </w:r>
      <w:r w:rsidR="009D359C">
        <w:rPr>
          <w:rFonts w:ascii="Montserrat" w:hAnsi="Montserrat"/>
          <w:sz w:val="18"/>
          <w:lang w:val="en-GB"/>
        </w:rPr>
        <w:t>I</w:t>
      </w:r>
      <w:r w:rsidRPr="000703ED">
        <w:rPr>
          <w:rFonts w:ascii="Montserrat" w:hAnsi="Montserrat"/>
          <w:sz w:val="18"/>
          <w:lang w:val="en-GB"/>
        </w:rPr>
        <w:t>nternationalisation to be more in tune with local needs and to reduce transport costs to a minimum; Research &amp; Development, which receives the most support from the Company in terms of both investments and human resources.</w:t>
      </w:r>
      <w:r w:rsidR="003F6FD4" w:rsidRPr="00FD4E2D">
        <w:rPr>
          <w:rFonts w:ascii="Montserrat" w:hAnsi="Montserrat"/>
          <w:sz w:val="18"/>
          <w:lang w:val="en-US"/>
        </w:rPr>
        <w:t xml:space="preserve">  </w:t>
      </w:r>
      <w:r w:rsidRPr="000703ED">
        <w:rPr>
          <w:rFonts w:ascii="Montserrat" w:hAnsi="Montserrat"/>
          <w:sz w:val="18"/>
          <w:lang w:val="en-GB"/>
        </w:rPr>
        <w:t xml:space="preserve">Mapei has always been fully aware of the impact the </w:t>
      </w:r>
      <w:r w:rsidR="009D359C">
        <w:rPr>
          <w:rFonts w:ascii="Montserrat" w:hAnsi="Montserrat"/>
          <w:sz w:val="18"/>
          <w:lang w:val="en-GB"/>
        </w:rPr>
        <w:t>C</w:t>
      </w:r>
      <w:r w:rsidRPr="000703ED">
        <w:rPr>
          <w:rFonts w:ascii="Montserrat" w:hAnsi="Montserrat"/>
          <w:sz w:val="18"/>
          <w:lang w:val="en-GB"/>
        </w:rPr>
        <w:t xml:space="preserve">ompany has on the environment and on society in general and, over the years, the three cornerstones of the Mapei philosophy have been joined by Sustainability as an essential driver behind the continuous development of the </w:t>
      </w:r>
      <w:r w:rsidR="009D359C">
        <w:rPr>
          <w:rFonts w:ascii="Montserrat" w:hAnsi="Montserrat"/>
          <w:sz w:val="18"/>
          <w:lang w:val="en-GB"/>
        </w:rPr>
        <w:t>C</w:t>
      </w:r>
      <w:r w:rsidRPr="000703ED">
        <w:rPr>
          <w:rFonts w:ascii="Montserrat" w:hAnsi="Montserrat"/>
          <w:sz w:val="18"/>
          <w:lang w:val="en-GB"/>
        </w:rPr>
        <w:t>ompany.</w:t>
      </w:r>
    </w:p>
    <w:p w:rsidR="003F6FD4" w:rsidRPr="00FD4E2D" w:rsidRDefault="003F6FD4" w:rsidP="003F6FD4">
      <w:pPr>
        <w:rPr>
          <w:rFonts w:ascii="Montserrat" w:hAnsi="Montserrat"/>
          <w:i/>
          <w:iCs/>
          <w:sz w:val="18"/>
          <w:szCs w:val="18"/>
          <w:lang w:val="en-US"/>
        </w:rPr>
      </w:pPr>
    </w:p>
    <w:p w:rsidR="003F6FD4" w:rsidRPr="00FD4E2D" w:rsidRDefault="003F6FD4" w:rsidP="003F6FD4">
      <w:pPr>
        <w:rPr>
          <w:rFonts w:ascii="Montserrat" w:hAnsi="Montserrat"/>
          <w:i/>
          <w:iCs/>
          <w:sz w:val="18"/>
          <w:szCs w:val="18"/>
          <w:lang w:val="en-US"/>
        </w:rPr>
      </w:pPr>
    </w:p>
    <w:p w:rsidR="003F6FD4" w:rsidRPr="00AC4C6B" w:rsidRDefault="000703ED" w:rsidP="003F6FD4">
      <w:pPr>
        <w:rPr>
          <w:rFonts w:ascii="Montserrat" w:hAnsi="Montserrat"/>
          <w:i/>
          <w:iCs/>
          <w:sz w:val="18"/>
          <w:szCs w:val="18"/>
        </w:rPr>
      </w:pPr>
      <w:r w:rsidRPr="000703ED">
        <w:rPr>
          <w:rFonts w:ascii="Montserrat" w:hAnsi="Montserrat"/>
          <w:i/>
          <w:iCs/>
          <w:sz w:val="18"/>
          <w:szCs w:val="18"/>
          <w:lang w:val="en-GB"/>
        </w:rPr>
        <w:t>December 2020</w:t>
      </w:r>
    </w:p>
    <w:sectPr w:rsidR="003F6FD4" w:rsidRPr="00AC4C6B"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21" w:rsidRDefault="00565A21">
      <w:r>
        <w:separator/>
      </w:r>
    </w:p>
  </w:endnote>
  <w:endnote w:type="continuationSeparator" w:id="0">
    <w:p w:rsidR="00565A21" w:rsidRDefault="0056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AFFC0A23-FC64-4013-BC77-4854ED978AB2}"/>
    <w:embedBold r:id="rId2" w:fontKey="{90598612-724D-4FFF-9AD3-33471F5AA4D8}"/>
    <w:embedItalic r:id="rId3" w:fontKey="{B208D77B-D167-4EB8-B1B2-4A63192CAB8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E2" w:rsidRDefault="007942D3" w:rsidP="00FC0599">
    <w:pPr>
      <w:pStyle w:val="Pidipagina"/>
      <w:spacing w:after="100" w:afterAutospacing="1"/>
      <w:ind w:left="-1134"/>
    </w:pPr>
    <w:r>
      <w:rPr>
        <w:noProof/>
        <w:lang w:val="en-GB" w:eastAsia="en-GB"/>
      </w:rPr>
      <w:drawing>
        <wp:inline distT="0" distB="0" distL="0" distR="0" wp14:anchorId="60582DA5" wp14:editId="31DBF686">
          <wp:extent cx="7214838" cy="1673167"/>
          <wp:effectExtent l="0" t="0" r="0" b="3810"/>
          <wp:docPr id="6" name="Immagine 6"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Paper_2020_B.jpg"/>
                  <pic:cNvPicPr/>
                </pic:nvPicPr>
                <pic:blipFill>
                  <a:blip r:embed="rId1">
                    <a:extLst>
                      <a:ext uri="{28A0092B-C50C-407E-A947-70E740481C1C}">
                        <a14:useLocalDpi xmlns:a14="http://schemas.microsoft.com/office/drawing/2010/main" val="0"/>
                      </a:ext>
                    </a:extLst>
                  </a:blip>
                  <a:stretch>
                    <a:fillRect/>
                  </a:stretch>
                </pic:blipFill>
                <pic:spPr>
                  <a:xfrm>
                    <a:off x="0" y="0"/>
                    <a:ext cx="7279386" cy="1688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21" w:rsidRDefault="00565A21">
      <w:r>
        <w:separator/>
      </w:r>
    </w:p>
  </w:footnote>
  <w:footnote w:type="continuationSeparator" w:id="0">
    <w:p w:rsidR="00565A21" w:rsidRDefault="0056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FC7CD3">
    <w:pPr>
      <w:pStyle w:val="Intestazione"/>
      <w:ind w:left="-1418"/>
    </w:pPr>
    <w:r>
      <w:rPr>
        <w:noProof/>
        <w:lang w:val="en-GB" w:eastAsia="en-GB"/>
      </w:rPr>
      <w:drawing>
        <wp:inline distT="0" distB="0" distL="0" distR="0" wp14:anchorId="34F3EB34" wp14:editId="0C92ECCE">
          <wp:extent cx="7802933" cy="80264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45A9C"/>
    <w:rsid w:val="0006219D"/>
    <w:rsid w:val="000703ED"/>
    <w:rsid w:val="00070B22"/>
    <w:rsid w:val="00072F8A"/>
    <w:rsid w:val="000905FC"/>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2E15"/>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3F6FD4"/>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65A21"/>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0AFE"/>
    <w:rsid w:val="00621DFD"/>
    <w:rsid w:val="006235DE"/>
    <w:rsid w:val="00624DF1"/>
    <w:rsid w:val="0062779A"/>
    <w:rsid w:val="00642F63"/>
    <w:rsid w:val="00645E93"/>
    <w:rsid w:val="006648AF"/>
    <w:rsid w:val="00664BC0"/>
    <w:rsid w:val="006677DB"/>
    <w:rsid w:val="00667965"/>
    <w:rsid w:val="00670FED"/>
    <w:rsid w:val="00676B56"/>
    <w:rsid w:val="00681491"/>
    <w:rsid w:val="006850ED"/>
    <w:rsid w:val="0069400C"/>
    <w:rsid w:val="006A322F"/>
    <w:rsid w:val="006A41D3"/>
    <w:rsid w:val="006C595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42D3"/>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D359C"/>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3348"/>
    <w:rsid w:val="00AB527D"/>
    <w:rsid w:val="00AC4C6B"/>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038A"/>
    <w:rsid w:val="00D83615"/>
    <w:rsid w:val="00D85009"/>
    <w:rsid w:val="00D85AB5"/>
    <w:rsid w:val="00D86DA3"/>
    <w:rsid w:val="00D8778F"/>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0552F"/>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4903"/>
    <w:rsid w:val="00EF54B0"/>
    <w:rsid w:val="00F03CCD"/>
    <w:rsid w:val="00F24A2D"/>
    <w:rsid w:val="00F31615"/>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6D69"/>
    <w:rsid w:val="00FA7455"/>
    <w:rsid w:val="00FB4F9E"/>
    <w:rsid w:val="00FB76A6"/>
    <w:rsid w:val="00FC0599"/>
    <w:rsid w:val="00FC0625"/>
    <w:rsid w:val="00FC6C07"/>
    <w:rsid w:val="00FC7CD3"/>
    <w:rsid w:val="00FD07C6"/>
    <w:rsid w:val="00FD1144"/>
    <w:rsid w:val="00FD38C6"/>
    <w:rsid w:val="00FD4E2D"/>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57E44A12"/>
  <w15:docId w15:val="{FA55E7A3-6DBE-4F72-B799-33EBC886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D8778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8778F"/>
    <w:rPr>
      <w:color w:val="0000FF" w:themeColor="hyperlink"/>
      <w:u w:val="single"/>
    </w:rPr>
  </w:style>
  <w:style w:type="character" w:customStyle="1" w:styleId="eop">
    <w:name w:val="eop"/>
    <w:basedOn w:val="Carpredefinitoparagrafo"/>
    <w:rsid w:val="00AC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5553-9A32-4550-84A5-272BB535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570</Words>
  <Characters>3167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vt:lpstr>
    </vt:vector>
  </TitlesOfParts>
  <Company>mapei</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3</cp:revision>
  <cp:lastPrinted>2018-04-16T13:44:00Z</cp:lastPrinted>
  <dcterms:created xsi:type="dcterms:W3CDTF">2020-12-11T11:42:00Z</dcterms:created>
  <dcterms:modified xsi:type="dcterms:W3CDTF">2020-12-11T15:10:00Z</dcterms:modified>
</cp:coreProperties>
</file>