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9E0F4" w14:textId="77777777" w:rsidR="00A914AC" w:rsidRPr="0021308A" w:rsidRDefault="00245034" w:rsidP="00A914AC">
      <w:pPr>
        <w:pStyle w:val="Nessunaspaziatura"/>
        <w:jc w:val="center"/>
        <w:rPr>
          <w:rFonts w:ascii="Montserrat" w:hAnsi="Montserrat"/>
          <w:b/>
          <w:sz w:val="18"/>
          <w:szCs w:val="18"/>
          <w:lang w:val="en-US"/>
        </w:rPr>
      </w:pPr>
      <w:r w:rsidRPr="00E603DF">
        <w:rPr>
          <w:rFonts w:ascii="Montserrat" w:hAnsi="Montserrat"/>
          <w:b/>
          <w:sz w:val="18"/>
          <w:szCs w:val="18"/>
          <w:lang w:val="en-GB"/>
        </w:rPr>
        <w:t xml:space="preserve">MAPEI RECEIVES THE CONFINDUSTRIA </w:t>
      </w:r>
      <w:r w:rsidR="00542234">
        <w:rPr>
          <w:rFonts w:ascii="Montserrat" w:hAnsi="Montserrat"/>
          <w:b/>
          <w:sz w:val="18"/>
          <w:szCs w:val="18"/>
          <w:lang w:val="en-GB"/>
        </w:rPr>
        <w:t xml:space="preserve">AWARD </w:t>
      </w:r>
      <w:r w:rsidRPr="00E603DF">
        <w:rPr>
          <w:rFonts w:ascii="Montserrat" w:hAnsi="Montserrat"/>
          <w:b/>
          <w:sz w:val="18"/>
          <w:szCs w:val="18"/>
          <w:lang w:val="en-GB"/>
        </w:rPr>
        <w:t>AS BEST PEFORMER IN 2019/2020 OF THE CIRCULAR ECONOMY</w:t>
      </w:r>
    </w:p>
    <w:p w14:paraId="5F26BFBF" w14:textId="22CDFAB2" w:rsidR="00A914AC" w:rsidRPr="0021308A" w:rsidRDefault="00245034" w:rsidP="00A914AC">
      <w:pPr>
        <w:pStyle w:val="Nessunaspaziatura"/>
        <w:jc w:val="center"/>
        <w:rPr>
          <w:rFonts w:ascii="Montserrat" w:hAnsi="Montserrat" w:cs="Calibri"/>
          <w:i/>
          <w:iCs/>
          <w:color w:val="201F1E"/>
          <w:sz w:val="18"/>
          <w:szCs w:val="18"/>
          <w:lang w:val="en-US"/>
        </w:rPr>
      </w:pPr>
      <w:r w:rsidRPr="00E603DF">
        <w:rPr>
          <w:rFonts w:ascii="Montserrat" w:hAnsi="Montserrat"/>
          <w:i/>
          <w:iCs/>
          <w:sz w:val="18"/>
          <w:szCs w:val="18"/>
          <w:lang w:val="en-GB"/>
        </w:rPr>
        <w:t xml:space="preserve">The </w:t>
      </w:r>
      <w:r w:rsidR="006512CA">
        <w:rPr>
          <w:rFonts w:ascii="Montserrat" w:hAnsi="Montserrat"/>
          <w:i/>
          <w:iCs/>
          <w:sz w:val="18"/>
          <w:szCs w:val="18"/>
          <w:lang w:val="en-GB"/>
        </w:rPr>
        <w:t>C</w:t>
      </w:r>
      <w:r w:rsidRPr="00E603DF">
        <w:rPr>
          <w:rFonts w:ascii="Montserrat" w:hAnsi="Montserrat"/>
          <w:i/>
          <w:iCs/>
          <w:sz w:val="18"/>
          <w:szCs w:val="18"/>
          <w:lang w:val="en-GB"/>
        </w:rPr>
        <w:t>ompany received the award from the industrial association Confindustria for the project presented on Mapei special admixtures A</w:t>
      </w:r>
      <w:r w:rsidRPr="00E603DF">
        <w:rPr>
          <w:rFonts w:ascii="Montserrat" w:hAnsi="Montserrat" w:cs="Calibri"/>
          <w:i/>
          <w:iCs/>
          <w:color w:val="201F1E"/>
          <w:sz w:val="18"/>
          <w:szCs w:val="18"/>
          <w:lang w:val="en-GB"/>
        </w:rPr>
        <w:t>CF-L1, ACF-L2 and ACF-L3 for asphalt road surfacing</w:t>
      </w:r>
    </w:p>
    <w:p w14:paraId="672A6659" w14:textId="77777777" w:rsidR="00A914AC" w:rsidRPr="0021308A" w:rsidRDefault="00A914AC" w:rsidP="00A914AC">
      <w:pPr>
        <w:pStyle w:val="Nessunaspaziatura"/>
        <w:rPr>
          <w:rFonts w:ascii="Montserrat" w:hAnsi="Montserrat" w:cs="Calibri"/>
          <w:color w:val="201F1E"/>
          <w:sz w:val="18"/>
          <w:szCs w:val="18"/>
          <w:lang w:val="en-US"/>
        </w:rPr>
      </w:pPr>
    </w:p>
    <w:p w14:paraId="0330CED7" w14:textId="77777777" w:rsidR="00A914AC" w:rsidRPr="0021308A" w:rsidRDefault="00245034" w:rsidP="00A914AC">
      <w:pPr>
        <w:pStyle w:val="Nessunaspaziatura"/>
        <w:rPr>
          <w:rFonts w:ascii="Montserrat" w:hAnsi="Montserrat" w:cs="Calibri"/>
          <w:color w:val="201F1E"/>
          <w:sz w:val="18"/>
          <w:szCs w:val="18"/>
          <w:lang w:val="en-US"/>
        </w:rPr>
      </w:pPr>
      <w:r w:rsidRPr="00E603DF">
        <w:rPr>
          <w:rFonts w:ascii="Montserrat" w:hAnsi="Montserrat" w:cs="Calibri"/>
          <w:color w:val="201F1E"/>
          <w:sz w:val="18"/>
          <w:szCs w:val="18"/>
          <w:lang w:val="en-GB"/>
        </w:rPr>
        <w:t>Thanks to the level of attention that has developed over the years for the environment, companies and sector associations, as well as the private sector, have started to adopt increasingly ethical and sustainable practices and behaviour.</w:t>
      </w:r>
    </w:p>
    <w:p w14:paraId="0A37501D" w14:textId="77777777" w:rsidR="00A914AC" w:rsidRPr="0021308A" w:rsidRDefault="00A914AC" w:rsidP="00A914AC">
      <w:pPr>
        <w:pStyle w:val="Nessunaspaziatura"/>
        <w:rPr>
          <w:rFonts w:ascii="Montserrat" w:hAnsi="Montserrat"/>
          <w:sz w:val="18"/>
          <w:szCs w:val="18"/>
          <w:lang w:val="en-US"/>
        </w:rPr>
      </w:pPr>
    </w:p>
    <w:p w14:paraId="3B85B43F" w14:textId="337851A5" w:rsidR="00A914AC" w:rsidRPr="0021308A" w:rsidRDefault="00245034" w:rsidP="00A914AC">
      <w:pPr>
        <w:pStyle w:val="Nessunaspaziatura"/>
        <w:rPr>
          <w:rFonts w:ascii="Montserrat" w:hAnsi="Montserrat" w:cs="Calibri"/>
          <w:color w:val="201F1E"/>
          <w:sz w:val="18"/>
          <w:szCs w:val="18"/>
          <w:lang w:val="en-US"/>
        </w:rPr>
      </w:pPr>
      <w:r w:rsidRPr="00E603DF">
        <w:rPr>
          <w:rFonts w:ascii="Montserrat" w:hAnsi="Montserrat" w:cs="Calibri"/>
          <w:b/>
          <w:color w:val="201F1E"/>
          <w:sz w:val="18"/>
          <w:szCs w:val="18"/>
          <w:lang w:val="en-GB"/>
        </w:rPr>
        <w:t>Mapei's commitment to this issue has been such a constant over the years</w:t>
      </w:r>
      <w:r w:rsidRPr="00E603DF">
        <w:rPr>
          <w:rFonts w:ascii="Montserrat" w:hAnsi="Montserrat" w:cs="Calibri"/>
          <w:color w:val="201F1E"/>
          <w:sz w:val="18"/>
          <w:szCs w:val="18"/>
          <w:lang w:val="en-GB"/>
        </w:rPr>
        <w:t xml:space="preserve"> that </w:t>
      </w:r>
      <w:r w:rsidRPr="00E603DF">
        <w:rPr>
          <w:rFonts w:ascii="Montserrat" w:hAnsi="Montserrat" w:cs="Calibri"/>
          <w:b/>
          <w:color w:val="201F1E"/>
          <w:sz w:val="18"/>
          <w:szCs w:val="18"/>
          <w:lang w:val="en-GB"/>
        </w:rPr>
        <w:t>Sustainability</w:t>
      </w:r>
      <w:r w:rsidRPr="00E603DF">
        <w:rPr>
          <w:rFonts w:ascii="Montserrat" w:hAnsi="Montserrat" w:cs="Calibri"/>
          <w:color w:val="201F1E"/>
          <w:sz w:val="18"/>
          <w:szCs w:val="18"/>
          <w:lang w:val="en-GB"/>
        </w:rPr>
        <w:t xml:space="preserve"> has now joined the three cornerstones of the </w:t>
      </w:r>
      <w:r w:rsidR="006512CA">
        <w:rPr>
          <w:rFonts w:ascii="Montserrat" w:hAnsi="Montserrat" w:cs="Calibri"/>
          <w:color w:val="201F1E"/>
          <w:sz w:val="18"/>
          <w:szCs w:val="18"/>
          <w:lang w:val="en-GB"/>
        </w:rPr>
        <w:t>C</w:t>
      </w:r>
      <w:r w:rsidRPr="00E603DF">
        <w:rPr>
          <w:rFonts w:ascii="Montserrat" w:hAnsi="Montserrat" w:cs="Calibri"/>
          <w:color w:val="201F1E"/>
          <w:sz w:val="18"/>
          <w:szCs w:val="18"/>
          <w:lang w:val="en-GB"/>
        </w:rPr>
        <w:t>ompany's strategy:</w:t>
      </w:r>
      <w:r w:rsidR="00A914AC" w:rsidRPr="0021308A">
        <w:rPr>
          <w:rFonts w:ascii="Montserrat" w:hAnsi="Montserrat" w:cs="Calibri"/>
          <w:color w:val="201F1E"/>
          <w:sz w:val="18"/>
          <w:szCs w:val="18"/>
          <w:lang w:val="en-US"/>
        </w:rPr>
        <w:t xml:space="preserve"> </w:t>
      </w:r>
      <w:r w:rsidRPr="00E603DF">
        <w:rPr>
          <w:rFonts w:ascii="Montserrat" w:hAnsi="Montserrat" w:cs="Calibri"/>
          <w:b/>
          <w:color w:val="201F1E"/>
          <w:sz w:val="18"/>
          <w:szCs w:val="18"/>
          <w:lang w:val="en-GB"/>
        </w:rPr>
        <w:t>Research &amp; Development</w:t>
      </w:r>
      <w:r w:rsidRPr="00E603DF">
        <w:rPr>
          <w:rFonts w:ascii="Montserrat" w:hAnsi="Montserrat" w:cs="Calibri"/>
          <w:color w:val="201F1E"/>
          <w:sz w:val="18"/>
          <w:szCs w:val="18"/>
          <w:lang w:val="en-GB"/>
        </w:rPr>
        <w:t xml:space="preserve">, </w:t>
      </w:r>
      <w:r w:rsidRPr="00E603DF">
        <w:rPr>
          <w:rFonts w:ascii="Montserrat" w:hAnsi="Montserrat" w:cs="Calibri"/>
          <w:b/>
          <w:color w:val="201F1E"/>
          <w:sz w:val="18"/>
          <w:szCs w:val="18"/>
          <w:lang w:val="en-GB"/>
        </w:rPr>
        <w:t>Specialisation</w:t>
      </w:r>
      <w:r w:rsidRPr="00E603DF">
        <w:rPr>
          <w:rFonts w:ascii="Montserrat" w:hAnsi="Montserrat" w:cs="Calibri"/>
          <w:color w:val="201F1E"/>
          <w:sz w:val="18"/>
          <w:szCs w:val="18"/>
          <w:lang w:val="en-GB"/>
        </w:rPr>
        <w:t xml:space="preserve"> and </w:t>
      </w:r>
      <w:r w:rsidRPr="00E603DF">
        <w:rPr>
          <w:rFonts w:ascii="Montserrat" w:hAnsi="Montserrat" w:cs="Calibri"/>
          <w:b/>
          <w:color w:val="201F1E"/>
          <w:sz w:val="18"/>
          <w:szCs w:val="18"/>
          <w:lang w:val="en-GB"/>
        </w:rPr>
        <w:t>Internationalisation</w:t>
      </w:r>
      <w:r w:rsidRPr="00E603DF">
        <w:rPr>
          <w:rFonts w:ascii="Montserrat" w:hAnsi="Montserrat" w:cs="Calibri"/>
          <w:color w:val="201F1E"/>
          <w:sz w:val="18"/>
          <w:szCs w:val="18"/>
          <w:lang w:val="en-GB"/>
        </w:rPr>
        <w:t>.</w:t>
      </w:r>
    </w:p>
    <w:p w14:paraId="5DAB6C7B" w14:textId="77777777" w:rsidR="00A914AC" w:rsidRPr="0021308A" w:rsidRDefault="00A914AC" w:rsidP="00A914AC">
      <w:pPr>
        <w:pStyle w:val="Nessunaspaziatura"/>
        <w:rPr>
          <w:rFonts w:ascii="Montserrat" w:hAnsi="Montserrat" w:cs="Calibri"/>
          <w:color w:val="201F1E"/>
          <w:sz w:val="18"/>
          <w:szCs w:val="18"/>
          <w:lang w:val="en-US"/>
        </w:rPr>
      </w:pPr>
    </w:p>
    <w:p w14:paraId="1BEDB3AA" w14:textId="1697C97F" w:rsidR="00A914AC" w:rsidRPr="0021308A" w:rsidRDefault="00245034" w:rsidP="00A914AC">
      <w:pPr>
        <w:pStyle w:val="Nessunaspaziatura"/>
        <w:rPr>
          <w:rFonts w:ascii="Montserrat" w:hAnsi="Montserrat" w:cs="Calibri"/>
          <w:sz w:val="18"/>
          <w:szCs w:val="18"/>
          <w:lang w:val="en-US"/>
        </w:rPr>
      </w:pPr>
      <w:r w:rsidRPr="00E603DF">
        <w:rPr>
          <w:rFonts w:ascii="Montserrat" w:hAnsi="Montserrat" w:cs="Calibri"/>
          <w:color w:val="201F1E"/>
          <w:sz w:val="18"/>
          <w:szCs w:val="18"/>
          <w:lang w:val="en-GB"/>
        </w:rPr>
        <w:t xml:space="preserve">And the latest in a long list of recognitions of Mapei's commitment to develop and manufacture solutions that respect the environment is the award for </w:t>
      </w:r>
      <w:r w:rsidRPr="00E603DF">
        <w:rPr>
          <w:rFonts w:ascii="Montserrat" w:hAnsi="Montserrat" w:cs="Calibri"/>
          <w:b/>
          <w:bCs/>
          <w:color w:val="201F1E"/>
          <w:sz w:val="18"/>
          <w:szCs w:val="18"/>
          <w:lang w:val="en-GB"/>
        </w:rPr>
        <w:t>B</w:t>
      </w:r>
      <w:r w:rsidRPr="00E603DF">
        <w:rPr>
          <w:rFonts w:ascii="Montserrat" w:hAnsi="Montserrat" w:cs="Calibri"/>
          <w:b/>
          <w:bCs/>
          <w:sz w:val="18"/>
          <w:szCs w:val="18"/>
          <w:lang w:val="en-GB"/>
        </w:rPr>
        <w:t>est Performer in 2019/2020 of the circular economy</w:t>
      </w:r>
      <w:r w:rsidRPr="00E603DF">
        <w:rPr>
          <w:rFonts w:ascii="Montserrat" w:hAnsi="Montserrat" w:cs="Calibri"/>
          <w:sz w:val="18"/>
          <w:szCs w:val="18"/>
          <w:lang w:val="en-GB"/>
        </w:rPr>
        <w:t>, created by the</w:t>
      </w:r>
      <w:r w:rsidR="006512CA">
        <w:rPr>
          <w:rFonts w:ascii="Montserrat" w:hAnsi="Montserrat" w:cs="Calibri"/>
          <w:sz w:val="18"/>
          <w:szCs w:val="18"/>
          <w:lang w:val="en-GB"/>
        </w:rPr>
        <w:t xml:space="preserve"> Italian</w:t>
      </w:r>
      <w:r w:rsidRPr="00E603DF">
        <w:rPr>
          <w:rFonts w:ascii="Montserrat" w:hAnsi="Montserrat" w:cs="Calibri"/>
          <w:sz w:val="18"/>
          <w:szCs w:val="18"/>
          <w:lang w:val="en-GB"/>
        </w:rPr>
        <w:t xml:space="preserve"> industrial association </w:t>
      </w:r>
      <w:r w:rsidRPr="00E603DF">
        <w:rPr>
          <w:rFonts w:ascii="Montserrat" w:hAnsi="Montserrat" w:cs="Calibri"/>
          <w:b/>
          <w:bCs/>
          <w:sz w:val="18"/>
          <w:szCs w:val="18"/>
          <w:lang w:val="en-GB"/>
        </w:rPr>
        <w:t>Confindustria</w:t>
      </w:r>
      <w:r w:rsidRPr="00E603DF">
        <w:rPr>
          <w:rFonts w:ascii="Montserrat" w:hAnsi="Montserrat" w:cs="Calibri"/>
          <w:sz w:val="18"/>
          <w:szCs w:val="18"/>
          <w:lang w:val="en-GB"/>
        </w:rPr>
        <w:t xml:space="preserve"> with the support of </w:t>
      </w:r>
      <w:proofErr w:type="gramStart"/>
      <w:r w:rsidRPr="00E603DF">
        <w:rPr>
          <w:rFonts w:ascii="Montserrat" w:eastAsia="Tahoma" w:hAnsi="Montserrat" w:cs="Tahoma"/>
          <w:color w:val="323130"/>
          <w:sz w:val="18"/>
          <w:szCs w:val="18"/>
          <w:lang w:val="en-GB"/>
        </w:rPr>
        <w:t>4.Manager</w:t>
      </w:r>
      <w:proofErr w:type="gramEnd"/>
      <w:r w:rsidRPr="00E603DF">
        <w:rPr>
          <w:rFonts w:ascii="Montserrat" w:eastAsia="Tahoma" w:hAnsi="Montserrat" w:cs="Tahoma"/>
          <w:color w:val="323130"/>
          <w:sz w:val="18"/>
          <w:szCs w:val="18"/>
          <w:lang w:val="en-GB"/>
        </w:rPr>
        <w:t xml:space="preserve"> and the collaboration of Enel X.</w:t>
      </w:r>
      <w:r w:rsidR="00A914AC" w:rsidRPr="0021308A">
        <w:rPr>
          <w:rFonts w:ascii="Montserrat" w:eastAsia="Tahoma" w:hAnsi="Montserrat" w:cs="Tahoma"/>
          <w:color w:val="323130"/>
          <w:sz w:val="18"/>
          <w:szCs w:val="18"/>
          <w:lang w:val="en-US"/>
        </w:rPr>
        <w:t xml:space="preserve"> </w:t>
      </w:r>
      <w:r w:rsidRPr="00E603DF">
        <w:rPr>
          <w:rFonts w:ascii="Montserrat" w:eastAsia="Tahoma" w:hAnsi="Montserrat" w:cs="Tahoma"/>
          <w:color w:val="323130"/>
          <w:sz w:val="18"/>
          <w:szCs w:val="18"/>
          <w:lang w:val="en-GB"/>
        </w:rPr>
        <w:t xml:space="preserve">Now at its second edition with 210 companies taking part, the aim of the award was to recognise the value of projects presented by the member companies that promote and encourage </w:t>
      </w:r>
      <w:r w:rsidRPr="00E603DF">
        <w:rPr>
          <w:rFonts w:ascii="Montserrat" w:eastAsia="Tahoma" w:hAnsi="Montserrat" w:cs="Tahoma"/>
          <w:b/>
          <w:bCs/>
          <w:color w:val="323130"/>
          <w:sz w:val="18"/>
          <w:szCs w:val="18"/>
          <w:lang w:val="en-GB"/>
        </w:rPr>
        <w:t>sustainable practices and behaviour</w:t>
      </w:r>
      <w:r w:rsidRPr="00E603DF">
        <w:rPr>
          <w:rFonts w:ascii="Montserrat" w:eastAsia="Tahoma" w:hAnsi="Montserrat" w:cs="Tahoma"/>
          <w:color w:val="323130"/>
          <w:sz w:val="18"/>
          <w:szCs w:val="18"/>
          <w:lang w:val="en-GB"/>
        </w:rPr>
        <w:t>.</w:t>
      </w:r>
    </w:p>
    <w:p w14:paraId="02EB378F" w14:textId="77777777" w:rsidR="00A914AC" w:rsidRPr="0021308A" w:rsidRDefault="00A914AC" w:rsidP="00A914AC">
      <w:pPr>
        <w:pStyle w:val="Nessunaspaziatura"/>
        <w:rPr>
          <w:rFonts w:ascii="Montserrat" w:eastAsia="Tahoma" w:hAnsi="Montserrat" w:cs="Tahoma"/>
          <w:color w:val="323130"/>
          <w:sz w:val="18"/>
          <w:szCs w:val="18"/>
          <w:lang w:val="en-US"/>
        </w:rPr>
      </w:pPr>
    </w:p>
    <w:p w14:paraId="77A4C596" w14:textId="7C927B29" w:rsidR="00A914AC" w:rsidRPr="0021308A" w:rsidRDefault="00975DBA" w:rsidP="00A914AC">
      <w:pPr>
        <w:pStyle w:val="Nessunaspaziatura"/>
        <w:rPr>
          <w:rFonts w:ascii="Montserrat" w:eastAsia="Tahoma" w:hAnsi="Montserrat" w:cs="Tahoma"/>
          <w:color w:val="323130"/>
          <w:sz w:val="18"/>
          <w:szCs w:val="18"/>
          <w:lang w:val="en-US"/>
        </w:rPr>
      </w:pPr>
      <w:r w:rsidRPr="00E603DF">
        <w:rPr>
          <w:rFonts w:ascii="Montserrat" w:eastAsia="Tahoma" w:hAnsi="Montserrat" w:cs="Tahoma"/>
          <w:color w:val="323130"/>
          <w:sz w:val="18"/>
          <w:szCs w:val="18"/>
          <w:lang w:val="en-GB"/>
        </w:rPr>
        <w:t xml:space="preserve">Within the framework of this initiative, </w:t>
      </w:r>
      <w:r w:rsidR="00245034" w:rsidRPr="00E603DF">
        <w:rPr>
          <w:rFonts w:ascii="Montserrat" w:eastAsia="Tahoma" w:hAnsi="Montserrat" w:cs="Tahoma"/>
          <w:color w:val="323130"/>
          <w:sz w:val="18"/>
          <w:szCs w:val="18"/>
          <w:lang w:val="en-GB"/>
        </w:rPr>
        <w:t xml:space="preserve">Mapei </w:t>
      </w:r>
      <w:r w:rsidRPr="00E603DF">
        <w:rPr>
          <w:rFonts w:ascii="Montserrat" w:eastAsia="Tahoma" w:hAnsi="Montserrat" w:cs="Tahoma"/>
          <w:color w:val="323130"/>
          <w:sz w:val="18"/>
          <w:szCs w:val="18"/>
          <w:lang w:val="en-GB"/>
        </w:rPr>
        <w:t xml:space="preserve">came first in the </w:t>
      </w:r>
      <w:r w:rsidR="00245034" w:rsidRPr="00E603DF">
        <w:rPr>
          <w:rFonts w:ascii="Montserrat" w:eastAsia="Tahoma" w:hAnsi="Montserrat" w:cs="Tahoma"/>
          <w:color w:val="323130"/>
          <w:sz w:val="18"/>
          <w:szCs w:val="18"/>
          <w:lang w:val="en-GB"/>
        </w:rPr>
        <w:t>“</w:t>
      </w:r>
      <w:r w:rsidRPr="00E603DF">
        <w:rPr>
          <w:rFonts w:ascii="Montserrat" w:eastAsia="Tahoma" w:hAnsi="Montserrat" w:cs="Tahoma"/>
          <w:b/>
          <w:color w:val="323130"/>
          <w:sz w:val="18"/>
          <w:szCs w:val="18"/>
          <w:lang w:val="en-GB"/>
        </w:rPr>
        <w:t>large manufacturing companies</w:t>
      </w:r>
      <w:r w:rsidR="00245034" w:rsidRPr="00E603DF">
        <w:rPr>
          <w:rFonts w:ascii="Montserrat" w:eastAsia="Tahoma" w:hAnsi="Montserrat" w:cs="Tahoma"/>
          <w:color w:val="323130"/>
          <w:sz w:val="18"/>
          <w:szCs w:val="18"/>
          <w:lang w:val="en-GB"/>
        </w:rPr>
        <w:t xml:space="preserve">” </w:t>
      </w:r>
      <w:r w:rsidRPr="00E603DF">
        <w:rPr>
          <w:rFonts w:ascii="Montserrat" w:eastAsia="Tahoma" w:hAnsi="Montserrat" w:cs="Tahoma"/>
          <w:color w:val="323130"/>
          <w:sz w:val="18"/>
          <w:szCs w:val="18"/>
          <w:lang w:val="en-GB"/>
        </w:rPr>
        <w:t xml:space="preserve">category with </w:t>
      </w:r>
      <w:r w:rsidR="006512CA">
        <w:rPr>
          <w:rFonts w:ascii="Montserrat" w:eastAsia="Tahoma" w:hAnsi="Montserrat" w:cs="Tahoma"/>
          <w:color w:val="323130"/>
          <w:sz w:val="18"/>
          <w:szCs w:val="18"/>
          <w:lang w:val="en-GB"/>
        </w:rPr>
        <w:t>its</w:t>
      </w:r>
      <w:r w:rsidRPr="00E603DF">
        <w:rPr>
          <w:rFonts w:ascii="Montserrat" w:eastAsia="Tahoma" w:hAnsi="Montserrat" w:cs="Tahoma"/>
          <w:color w:val="323130"/>
          <w:sz w:val="18"/>
          <w:szCs w:val="18"/>
          <w:lang w:val="en-GB"/>
        </w:rPr>
        <w:t xml:space="preserve"> project for the </w:t>
      </w:r>
      <w:r w:rsidR="00245034" w:rsidRPr="00E603DF">
        <w:rPr>
          <w:rFonts w:ascii="Montserrat" w:eastAsia="Tahoma" w:hAnsi="Montserrat" w:cs="Tahoma"/>
          <w:b/>
          <w:color w:val="323130"/>
          <w:sz w:val="18"/>
          <w:szCs w:val="18"/>
          <w:lang w:val="en-GB"/>
        </w:rPr>
        <w:t xml:space="preserve">MAPEI </w:t>
      </w:r>
      <w:r w:rsidRPr="00E603DF">
        <w:rPr>
          <w:rFonts w:ascii="Montserrat" w:eastAsia="Tahoma" w:hAnsi="Montserrat" w:cs="Tahoma"/>
          <w:b/>
          <w:color w:val="323130"/>
          <w:sz w:val="18"/>
          <w:szCs w:val="18"/>
          <w:lang w:val="en-GB"/>
        </w:rPr>
        <w:t xml:space="preserve">admixtures </w:t>
      </w:r>
      <w:r w:rsidRPr="00E603DF">
        <w:rPr>
          <w:rFonts w:ascii="Montserrat" w:hAnsi="Montserrat" w:cs="Calibri"/>
          <w:b/>
          <w:color w:val="201F1E"/>
          <w:sz w:val="18"/>
          <w:szCs w:val="18"/>
          <w:lang w:val="en-GB"/>
        </w:rPr>
        <w:t>ACF-L1, ACF-L2 and</w:t>
      </w:r>
      <w:r w:rsidR="00245034" w:rsidRPr="00E603DF">
        <w:rPr>
          <w:rFonts w:ascii="Montserrat" w:hAnsi="Montserrat" w:cs="Calibri"/>
          <w:b/>
          <w:color w:val="201F1E"/>
          <w:sz w:val="18"/>
          <w:szCs w:val="18"/>
          <w:lang w:val="en-GB"/>
        </w:rPr>
        <w:t xml:space="preserve"> ACF-L3</w:t>
      </w:r>
      <w:r w:rsidRPr="00E603DF">
        <w:rPr>
          <w:rFonts w:ascii="Montserrat" w:hAnsi="Montserrat" w:cs="Calibri"/>
          <w:color w:val="201F1E"/>
          <w:sz w:val="18"/>
          <w:szCs w:val="18"/>
          <w:lang w:val="en-GB"/>
        </w:rPr>
        <w:t xml:space="preserve">, which are used to make new bituminous conglomerates containing significant proportions of recycled road chippings </w:t>
      </w:r>
      <w:r w:rsidR="00245034" w:rsidRPr="00E603DF">
        <w:rPr>
          <w:rFonts w:ascii="Montserrat" w:eastAsia="Tahoma" w:hAnsi="Montserrat" w:cs="Tahoma"/>
          <w:color w:val="323130"/>
          <w:sz w:val="18"/>
          <w:szCs w:val="18"/>
          <w:lang w:val="en-GB"/>
        </w:rPr>
        <w:t>(</w:t>
      </w:r>
      <w:r w:rsidR="00245034" w:rsidRPr="00E603DF">
        <w:rPr>
          <w:rFonts w:ascii="Montserrat" w:eastAsia="Tahoma" w:hAnsi="Montserrat" w:cs="Tahoma"/>
          <w:b/>
          <w:color w:val="323130"/>
          <w:sz w:val="18"/>
          <w:szCs w:val="18"/>
          <w:lang w:val="en-GB"/>
        </w:rPr>
        <w:t>RAP - Recycled Asphalt Pavement</w:t>
      </w:r>
      <w:r w:rsidR="00245034" w:rsidRPr="00E603DF">
        <w:rPr>
          <w:rFonts w:ascii="Montserrat" w:eastAsia="Tahoma" w:hAnsi="Montserrat" w:cs="Tahoma"/>
          <w:color w:val="323130"/>
          <w:sz w:val="18"/>
          <w:szCs w:val="18"/>
          <w:lang w:val="en-GB"/>
        </w:rPr>
        <w:t>).</w:t>
      </w:r>
    </w:p>
    <w:p w14:paraId="6A05A809" w14:textId="77777777" w:rsidR="00A914AC" w:rsidRPr="0021308A" w:rsidRDefault="00A914AC" w:rsidP="00A914AC">
      <w:pPr>
        <w:pStyle w:val="Nessunaspaziatura"/>
        <w:rPr>
          <w:rFonts w:ascii="Montserrat" w:eastAsia="Tahoma" w:hAnsi="Montserrat" w:cs="Tahoma"/>
          <w:color w:val="323130"/>
          <w:sz w:val="18"/>
          <w:szCs w:val="18"/>
          <w:lang w:val="en-US"/>
        </w:rPr>
      </w:pPr>
    </w:p>
    <w:p w14:paraId="2B731E96" w14:textId="711F193D" w:rsidR="00A914AC" w:rsidRPr="0021308A" w:rsidRDefault="00975DBA" w:rsidP="00A914AC">
      <w:pPr>
        <w:pStyle w:val="Nessunaspaziatura"/>
        <w:rPr>
          <w:rFonts w:ascii="Montserrat" w:eastAsia="Tahoma" w:hAnsi="Montserrat" w:cs="Tahoma"/>
          <w:color w:val="323130"/>
          <w:sz w:val="18"/>
          <w:szCs w:val="18"/>
          <w:lang w:val="en-US"/>
        </w:rPr>
      </w:pPr>
      <w:r w:rsidRPr="00E603DF">
        <w:rPr>
          <w:rFonts w:ascii="Montserrat" w:hAnsi="Montserrat" w:cs="Calibri"/>
          <w:color w:val="201F1E"/>
          <w:sz w:val="18"/>
          <w:szCs w:val="18"/>
          <w:lang w:val="en-GB"/>
        </w:rPr>
        <w:t xml:space="preserve">This innovative Mapei technology has </w:t>
      </w:r>
      <w:r w:rsidRPr="00E603DF">
        <w:rPr>
          <w:rFonts w:ascii="Montserrat" w:hAnsi="Montserrat" w:cs="Calibri"/>
          <w:b/>
          <w:color w:val="201F1E"/>
          <w:sz w:val="18"/>
          <w:szCs w:val="18"/>
          <w:lang w:val="en-GB"/>
        </w:rPr>
        <w:t>two important functions</w:t>
      </w:r>
      <w:r w:rsidRPr="00E603DF">
        <w:rPr>
          <w:rFonts w:ascii="Montserrat" w:hAnsi="Montserrat" w:cs="Calibri"/>
          <w:color w:val="201F1E"/>
          <w:sz w:val="18"/>
          <w:szCs w:val="18"/>
          <w:lang w:val="en-GB"/>
        </w:rPr>
        <w:t>:</w:t>
      </w:r>
      <w:r w:rsidR="00A914AC" w:rsidRPr="0021308A">
        <w:rPr>
          <w:rFonts w:ascii="Montserrat" w:hAnsi="Montserrat" w:cs="Calibri"/>
          <w:color w:val="201F1E"/>
          <w:sz w:val="18"/>
          <w:szCs w:val="18"/>
          <w:lang w:val="en-US"/>
        </w:rPr>
        <w:t xml:space="preserve"> </w:t>
      </w:r>
      <w:r w:rsidRPr="00E603DF">
        <w:rPr>
          <w:rFonts w:ascii="Montserrat" w:hAnsi="Montserrat" w:cs="Calibri"/>
          <w:color w:val="201F1E"/>
          <w:sz w:val="18"/>
          <w:szCs w:val="18"/>
          <w:lang w:val="en-GB"/>
        </w:rPr>
        <w:t xml:space="preserve">it allows the amount of </w:t>
      </w:r>
      <w:r w:rsidRPr="00E603DF">
        <w:rPr>
          <w:rFonts w:ascii="Montserrat" w:hAnsi="Montserrat" w:cs="Calibri"/>
          <w:b/>
          <w:color w:val="201F1E"/>
          <w:sz w:val="18"/>
          <w:szCs w:val="18"/>
          <w:lang w:val="en-GB"/>
        </w:rPr>
        <w:t>virgin raw materials</w:t>
      </w:r>
      <w:r w:rsidRPr="00E603DF">
        <w:rPr>
          <w:rFonts w:ascii="Montserrat" w:hAnsi="Montserrat" w:cs="Calibri"/>
          <w:color w:val="201F1E"/>
          <w:sz w:val="18"/>
          <w:szCs w:val="18"/>
          <w:lang w:val="en-GB"/>
        </w:rPr>
        <w:t xml:space="preserve"> normally required for the production of new asphalt </w:t>
      </w:r>
      <w:r w:rsidRPr="00E603DF">
        <w:rPr>
          <w:rFonts w:ascii="Montserrat" w:hAnsi="Montserrat" w:cs="Calibri"/>
          <w:b/>
          <w:color w:val="201F1E"/>
          <w:sz w:val="18"/>
          <w:szCs w:val="18"/>
          <w:lang w:val="en-GB"/>
        </w:rPr>
        <w:t>to be reduced</w:t>
      </w:r>
      <w:r w:rsidRPr="00E603DF">
        <w:rPr>
          <w:rFonts w:ascii="Montserrat" w:hAnsi="Montserrat" w:cs="Calibri"/>
          <w:color w:val="201F1E"/>
          <w:sz w:val="18"/>
          <w:szCs w:val="18"/>
          <w:lang w:val="en-GB"/>
        </w:rPr>
        <w:t xml:space="preserve"> and </w:t>
      </w:r>
      <w:r w:rsidR="006512CA">
        <w:rPr>
          <w:rFonts w:ascii="Montserrat" w:hAnsi="Montserrat" w:cs="Calibri"/>
          <w:color w:val="201F1E"/>
          <w:sz w:val="18"/>
          <w:szCs w:val="18"/>
          <w:lang w:val="en-GB"/>
        </w:rPr>
        <w:t>it</w:t>
      </w:r>
      <w:r w:rsidR="00542234">
        <w:rPr>
          <w:rFonts w:ascii="Montserrat" w:hAnsi="Montserrat" w:cs="Calibri"/>
          <w:color w:val="201F1E"/>
          <w:sz w:val="18"/>
          <w:szCs w:val="18"/>
          <w:lang w:val="en-GB"/>
        </w:rPr>
        <w:t xml:space="preserve"> </w:t>
      </w:r>
      <w:r w:rsidRPr="00E603DF">
        <w:rPr>
          <w:rFonts w:ascii="Montserrat" w:hAnsi="Montserrat" w:cs="Calibri"/>
          <w:color w:val="201F1E"/>
          <w:sz w:val="18"/>
          <w:szCs w:val="18"/>
          <w:lang w:val="en-GB"/>
        </w:rPr>
        <w:t xml:space="preserve">also </w:t>
      </w:r>
      <w:r w:rsidRPr="00E603DF">
        <w:rPr>
          <w:rFonts w:ascii="Montserrat" w:hAnsi="Montserrat" w:cs="Calibri"/>
          <w:b/>
          <w:color w:val="201F1E"/>
          <w:sz w:val="18"/>
          <w:szCs w:val="18"/>
          <w:lang w:val="en-GB"/>
        </w:rPr>
        <w:t>reduces the amount of waste chippings</w:t>
      </w:r>
      <w:r w:rsidRPr="00E603DF">
        <w:rPr>
          <w:rFonts w:ascii="Montserrat" w:hAnsi="Montserrat" w:cs="Calibri"/>
          <w:color w:val="201F1E"/>
          <w:sz w:val="18"/>
          <w:szCs w:val="18"/>
          <w:lang w:val="en-GB"/>
        </w:rPr>
        <w:t xml:space="preserve"> (wear layers, binders and base layers that, once demolished, would normally be treated as waste </w:t>
      </w:r>
      <w:r w:rsidR="00542234">
        <w:rPr>
          <w:rFonts w:ascii="Montserrat" w:hAnsi="Montserrat" w:cs="Calibri"/>
          <w:color w:val="201F1E"/>
          <w:sz w:val="18"/>
          <w:szCs w:val="18"/>
          <w:lang w:val="en-GB"/>
        </w:rPr>
        <w:t xml:space="preserve">and sent </w:t>
      </w:r>
      <w:r w:rsidRPr="00E603DF">
        <w:rPr>
          <w:rFonts w:ascii="Montserrat" w:hAnsi="Montserrat" w:cs="Calibri"/>
          <w:color w:val="201F1E"/>
          <w:sz w:val="18"/>
          <w:szCs w:val="18"/>
          <w:lang w:val="en-GB"/>
        </w:rPr>
        <w:t>for landfill if they could not be reused).</w:t>
      </w:r>
    </w:p>
    <w:p w14:paraId="5A39BBE3" w14:textId="77777777" w:rsidR="00A914AC" w:rsidRPr="0021308A" w:rsidRDefault="00A914AC" w:rsidP="00A914AC">
      <w:pPr>
        <w:pStyle w:val="Nessunaspaziatura"/>
        <w:rPr>
          <w:rFonts w:ascii="Montserrat" w:hAnsi="Montserrat" w:cs="Calibri"/>
          <w:color w:val="201F1E"/>
          <w:sz w:val="18"/>
          <w:szCs w:val="18"/>
          <w:lang w:val="en-US"/>
        </w:rPr>
      </w:pPr>
    </w:p>
    <w:p w14:paraId="69052F59" w14:textId="77777777" w:rsidR="00A914AC" w:rsidRPr="0021308A" w:rsidRDefault="00975DBA" w:rsidP="00A914AC">
      <w:pPr>
        <w:pStyle w:val="Nessunaspaziatura"/>
        <w:rPr>
          <w:rFonts w:ascii="Montserrat" w:hAnsi="Montserrat" w:cs="Calibri"/>
          <w:color w:val="201F1E"/>
          <w:sz w:val="18"/>
          <w:szCs w:val="18"/>
          <w:lang w:val="en-US"/>
        </w:rPr>
      </w:pPr>
      <w:r w:rsidRPr="00E603DF">
        <w:rPr>
          <w:rFonts w:ascii="Montserrat" w:hAnsi="Montserrat" w:cs="Calibri"/>
          <w:color w:val="201F1E"/>
          <w:sz w:val="18"/>
          <w:szCs w:val="18"/>
          <w:lang w:val="en-GB"/>
        </w:rPr>
        <w:t>Bituminous conglomerates containing Mapei admixtures may be used in the construction of new roads with lower energy consumption, in which the special technology applied means the bituminous mix needs to be heated less than before, and for road surfaces that have asphalt chippings as part of their mix.</w:t>
      </w:r>
    </w:p>
    <w:p w14:paraId="41C8F396" w14:textId="77777777" w:rsidR="00A914AC" w:rsidRPr="0021308A" w:rsidRDefault="00A914AC" w:rsidP="00A914AC">
      <w:pPr>
        <w:pStyle w:val="Nessunaspaziatura"/>
        <w:rPr>
          <w:rFonts w:ascii="Montserrat" w:hAnsi="Montserrat" w:cs="Calibri"/>
          <w:color w:val="201F1E"/>
          <w:sz w:val="18"/>
          <w:szCs w:val="18"/>
          <w:lang w:val="en-US"/>
        </w:rPr>
      </w:pPr>
    </w:p>
    <w:p w14:paraId="341C1291" w14:textId="77777777" w:rsidR="00A914AC" w:rsidRPr="0021308A" w:rsidRDefault="00E603DF" w:rsidP="00A914AC">
      <w:pPr>
        <w:pStyle w:val="Nessunaspaziatura"/>
        <w:rPr>
          <w:rFonts w:ascii="Montserrat" w:hAnsi="Montserrat" w:cs="Calibri"/>
          <w:color w:val="201F1E"/>
          <w:sz w:val="18"/>
          <w:szCs w:val="18"/>
          <w:lang w:val="en-US"/>
        </w:rPr>
      </w:pPr>
      <w:r w:rsidRPr="00E603DF">
        <w:rPr>
          <w:rFonts w:ascii="Montserrat" w:hAnsi="Montserrat" w:cs="Calibri"/>
          <w:color w:val="201F1E"/>
          <w:sz w:val="18"/>
          <w:szCs w:val="18"/>
          <w:lang w:val="en-GB"/>
        </w:rPr>
        <w:t xml:space="preserve">Mapei's efforts to promote and encourage an increasingly sustainable construction industry are not limited to </w:t>
      </w:r>
      <w:r w:rsidR="00542234">
        <w:rPr>
          <w:rFonts w:ascii="Montserrat" w:hAnsi="Montserrat" w:cs="Calibri"/>
          <w:color w:val="201F1E"/>
          <w:sz w:val="18"/>
          <w:szCs w:val="18"/>
          <w:lang w:val="en-GB"/>
        </w:rPr>
        <w:t xml:space="preserve">the </w:t>
      </w:r>
      <w:r w:rsidRPr="00E603DF">
        <w:rPr>
          <w:rFonts w:ascii="Montserrat" w:hAnsi="Montserrat" w:cs="Calibri"/>
          <w:color w:val="201F1E"/>
          <w:sz w:val="18"/>
          <w:szCs w:val="18"/>
          <w:lang w:val="en-GB"/>
        </w:rPr>
        <w:t>manufactur</w:t>
      </w:r>
      <w:r w:rsidR="00542234">
        <w:rPr>
          <w:rFonts w:ascii="Montserrat" w:hAnsi="Montserrat" w:cs="Calibri"/>
          <w:color w:val="201F1E"/>
          <w:sz w:val="18"/>
          <w:szCs w:val="18"/>
          <w:lang w:val="en-GB"/>
        </w:rPr>
        <w:t>e of</w:t>
      </w:r>
      <w:r w:rsidRPr="00E603DF">
        <w:rPr>
          <w:rFonts w:ascii="Montserrat" w:hAnsi="Montserrat" w:cs="Calibri"/>
          <w:color w:val="201F1E"/>
          <w:sz w:val="18"/>
          <w:szCs w:val="18"/>
          <w:lang w:val="en-GB"/>
        </w:rPr>
        <w:t xml:space="preserve"> products that last longer, have less impact on the environment and that take care of the health of users, or of developing solutions with the capacity to improve the level of comfort in our homes by reducing the dissipation of energy from buildings; it also means promoting </w:t>
      </w:r>
      <w:r w:rsidR="00542234">
        <w:rPr>
          <w:rFonts w:ascii="Montserrat" w:hAnsi="Montserrat" w:cs="Calibri"/>
          <w:color w:val="201F1E"/>
          <w:sz w:val="18"/>
          <w:szCs w:val="18"/>
          <w:lang w:val="en-GB"/>
        </w:rPr>
        <w:t xml:space="preserve">a host of </w:t>
      </w:r>
      <w:r w:rsidRPr="00E603DF">
        <w:rPr>
          <w:rFonts w:ascii="Montserrat" w:hAnsi="Montserrat" w:cs="Calibri"/>
          <w:color w:val="201F1E"/>
          <w:sz w:val="18"/>
          <w:szCs w:val="18"/>
          <w:lang w:val="en-GB"/>
        </w:rPr>
        <w:t>other good practices, such as using recycled materials where possible, recovering and recycling waste material, using renewable energy for manufacturing processes and adopting alternative forms of transport to lorries and trucks.</w:t>
      </w:r>
    </w:p>
    <w:p w14:paraId="72A3D3EC" w14:textId="77777777" w:rsidR="00AB4C67" w:rsidRPr="0021308A" w:rsidRDefault="00AB4C67" w:rsidP="00A914AC">
      <w:pPr>
        <w:pStyle w:val="Nessunaspaziatura"/>
        <w:rPr>
          <w:rFonts w:ascii="Montserrat" w:hAnsi="Montserrat"/>
          <w:sz w:val="18"/>
          <w:szCs w:val="18"/>
          <w:lang w:val="en-US"/>
        </w:rPr>
      </w:pPr>
    </w:p>
    <w:p w14:paraId="0D0B940D" w14:textId="77777777" w:rsidR="00A914AC" w:rsidRPr="0021308A" w:rsidRDefault="00A914AC" w:rsidP="00A914AC">
      <w:pPr>
        <w:pStyle w:val="Nessunaspaziatura"/>
        <w:rPr>
          <w:rFonts w:ascii="Montserrat" w:hAnsi="Montserrat"/>
          <w:sz w:val="18"/>
          <w:szCs w:val="18"/>
          <w:lang w:val="en-US"/>
        </w:rPr>
      </w:pPr>
    </w:p>
    <w:p w14:paraId="56114B49" w14:textId="20CFE687" w:rsidR="00A914AC" w:rsidRPr="0021308A" w:rsidRDefault="00E603DF" w:rsidP="00A914AC">
      <w:pPr>
        <w:pStyle w:val="Nessunaspaziatura"/>
        <w:rPr>
          <w:rFonts w:ascii="Montserrat" w:hAnsi="Montserrat"/>
          <w:sz w:val="18"/>
          <w:szCs w:val="18"/>
          <w:lang w:val="en-US"/>
        </w:rPr>
      </w:pPr>
      <w:r w:rsidRPr="40F80DD0">
        <w:rPr>
          <w:rFonts w:ascii="Montserrat" w:hAnsi="Montserrat"/>
          <w:sz w:val="18"/>
          <w:szCs w:val="18"/>
          <w:lang w:val="en-GB"/>
        </w:rPr>
        <w:t>Founded in 1937 in Milan, Mapei now has 90 subsidiaries in 57 countries and 83 production facilities in 36 countries in the five continents, a</w:t>
      </w:r>
      <w:r w:rsidR="0EDB5760" w:rsidRPr="40F80DD0">
        <w:rPr>
          <w:rFonts w:ascii="Montserrat" w:hAnsi="Montserrat"/>
          <w:sz w:val="18"/>
          <w:szCs w:val="18"/>
          <w:lang w:val="en-GB"/>
        </w:rPr>
        <w:t>n estimated</w:t>
      </w:r>
      <w:r w:rsidRPr="40F80DD0">
        <w:rPr>
          <w:rFonts w:ascii="Montserrat" w:hAnsi="Montserrat"/>
          <w:sz w:val="18"/>
          <w:szCs w:val="18"/>
          <w:lang w:val="en-GB"/>
        </w:rPr>
        <w:t xml:space="preserve"> consolidated turnover in 201</w:t>
      </w:r>
      <w:r w:rsidR="72BC4104" w:rsidRPr="40F80DD0">
        <w:rPr>
          <w:rFonts w:ascii="Montserrat" w:hAnsi="Montserrat"/>
          <w:sz w:val="18"/>
          <w:szCs w:val="18"/>
          <w:lang w:val="en-GB"/>
        </w:rPr>
        <w:t>9</w:t>
      </w:r>
      <w:r w:rsidRPr="40F80DD0">
        <w:rPr>
          <w:rFonts w:ascii="Montserrat" w:hAnsi="Montserrat"/>
          <w:sz w:val="18"/>
          <w:szCs w:val="18"/>
          <w:lang w:val="en-GB"/>
        </w:rPr>
        <w:t xml:space="preserve"> of €2.</w:t>
      </w:r>
      <w:r w:rsidR="2BF6D006" w:rsidRPr="40F80DD0">
        <w:rPr>
          <w:rFonts w:ascii="Montserrat" w:hAnsi="Montserrat"/>
          <w:sz w:val="18"/>
          <w:szCs w:val="18"/>
          <w:lang w:val="en-GB"/>
        </w:rPr>
        <w:t>8</w:t>
      </w:r>
      <w:r w:rsidRPr="40F80DD0">
        <w:rPr>
          <w:rFonts w:ascii="Montserrat" w:hAnsi="Montserrat"/>
          <w:sz w:val="18"/>
          <w:szCs w:val="18"/>
          <w:lang w:val="en-GB"/>
        </w:rPr>
        <w:t xml:space="preserve"> Billion and more than 10,500 employees around the world.</w:t>
      </w:r>
    </w:p>
    <w:p w14:paraId="72762A44" w14:textId="2874A116" w:rsidR="00A914AC" w:rsidRPr="0021308A" w:rsidRDefault="00E603DF" w:rsidP="00A914AC">
      <w:pPr>
        <w:pStyle w:val="Nessunaspaziatura"/>
        <w:rPr>
          <w:rFonts w:ascii="Montserrat" w:hAnsi="Montserrat"/>
          <w:sz w:val="18"/>
          <w:szCs w:val="18"/>
          <w:lang w:val="en-US"/>
        </w:rPr>
      </w:pPr>
      <w:r w:rsidRPr="40F80DD0">
        <w:rPr>
          <w:rFonts w:ascii="Montserrat" w:hAnsi="Montserrat"/>
          <w:sz w:val="18"/>
          <w:szCs w:val="18"/>
          <w:lang w:val="en-GB"/>
        </w:rPr>
        <w:t xml:space="preserve">The foundations for the success of the </w:t>
      </w:r>
      <w:r w:rsidR="4A5B0004" w:rsidRPr="40F80DD0">
        <w:rPr>
          <w:rFonts w:ascii="Montserrat" w:hAnsi="Montserrat"/>
          <w:sz w:val="18"/>
          <w:szCs w:val="18"/>
          <w:lang w:val="en-GB"/>
        </w:rPr>
        <w:t>C</w:t>
      </w:r>
      <w:r w:rsidRPr="40F80DD0">
        <w:rPr>
          <w:rFonts w:ascii="Montserrat" w:hAnsi="Montserrat"/>
          <w:sz w:val="18"/>
          <w:szCs w:val="18"/>
          <w:lang w:val="en-GB"/>
        </w:rPr>
        <w:t>ompany are</w:t>
      </w:r>
      <w:r w:rsidR="00A914AC" w:rsidRPr="0021308A">
        <w:rPr>
          <w:rFonts w:ascii="Montserrat" w:hAnsi="Montserrat"/>
          <w:sz w:val="18"/>
          <w:szCs w:val="18"/>
          <w:lang w:val="en-US"/>
        </w:rPr>
        <w:t xml:space="preserve"> </w:t>
      </w:r>
      <w:r w:rsidRPr="40F80DD0">
        <w:rPr>
          <w:rFonts w:ascii="Montserrat" w:hAnsi="Montserrat"/>
          <w:sz w:val="18"/>
          <w:szCs w:val="18"/>
          <w:lang w:val="en-GB"/>
        </w:rPr>
        <w:t xml:space="preserve">specialisation in the world of building by offering certified products and systems to meet the requirements of clients and market demand; internationalisation to be more in tune with local needs and to reduce transport costs to a minimum; Research &amp; Development, which receives the most support from the Company in terms of investment and human resources. Mapei has always been fully aware of the impact the </w:t>
      </w:r>
      <w:r w:rsidR="006512CA">
        <w:rPr>
          <w:rFonts w:ascii="Montserrat" w:hAnsi="Montserrat"/>
          <w:sz w:val="18"/>
          <w:szCs w:val="18"/>
          <w:lang w:val="en-GB"/>
        </w:rPr>
        <w:t>C</w:t>
      </w:r>
      <w:r w:rsidRPr="40F80DD0">
        <w:rPr>
          <w:rFonts w:ascii="Montserrat" w:hAnsi="Montserrat"/>
          <w:sz w:val="18"/>
          <w:szCs w:val="18"/>
          <w:lang w:val="en-GB"/>
        </w:rPr>
        <w:t xml:space="preserve">ompany has on the environment and on society in general and, over the years, the three cornerstones of the </w:t>
      </w:r>
      <w:r w:rsidRPr="40F80DD0">
        <w:rPr>
          <w:rFonts w:ascii="Montserrat" w:hAnsi="Montserrat"/>
          <w:sz w:val="18"/>
          <w:szCs w:val="18"/>
          <w:lang w:val="en-GB"/>
        </w:rPr>
        <w:lastRenderedPageBreak/>
        <w:t xml:space="preserve">Mapei philosophy have been joined by Sustainability as an essential driver behind the continuous development of the </w:t>
      </w:r>
      <w:r w:rsidR="006512CA">
        <w:rPr>
          <w:rFonts w:ascii="Montserrat" w:hAnsi="Montserrat"/>
          <w:sz w:val="18"/>
          <w:szCs w:val="18"/>
          <w:lang w:val="en-GB"/>
        </w:rPr>
        <w:t>C</w:t>
      </w:r>
      <w:r w:rsidRPr="40F80DD0">
        <w:rPr>
          <w:rFonts w:ascii="Montserrat" w:hAnsi="Montserrat"/>
          <w:sz w:val="18"/>
          <w:szCs w:val="18"/>
          <w:lang w:val="en-GB"/>
        </w:rPr>
        <w:t>ompany.</w:t>
      </w:r>
    </w:p>
    <w:p w14:paraId="0E27B00A" w14:textId="77777777" w:rsidR="00A914AC" w:rsidRPr="0021308A" w:rsidRDefault="00A914AC" w:rsidP="00A914AC">
      <w:pPr>
        <w:pStyle w:val="Nessunaspaziatura"/>
        <w:rPr>
          <w:rFonts w:ascii="Montserrat" w:hAnsi="Montserrat"/>
          <w:sz w:val="18"/>
          <w:szCs w:val="18"/>
          <w:lang w:val="en-US"/>
        </w:rPr>
      </w:pPr>
    </w:p>
    <w:p w14:paraId="628747C3" w14:textId="68D2BAF6" w:rsidR="00A914AC" w:rsidRPr="00A914AC" w:rsidRDefault="00AE43AD" w:rsidP="00A914AC">
      <w:pPr>
        <w:pStyle w:val="Nessunaspaziatura"/>
        <w:rPr>
          <w:rFonts w:ascii="Montserrat" w:hAnsi="Montserrat"/>
          <w:i/>
          <w:sz w:val="18"/>
          <w:szCs w:val="18"/>
        </w:rPr>
      </w:pPr>
      <w:r>
        <w:rPr>
          <w:rFonts w:ascii="Montserrat" w:hAnsi="Montserrat"/>
          <w:i/>
          <w:sz w:val="18"/>
          <w:szCs w:val="18"/>
          <w:lang w:val="en-GB"/>
        </w:rPr>
        <w:t>June</w:t>
      </w:r>
      <w:r w:rsidR="00E603DF" w:rsidRPr="00E603DF">
        <w:rPr>
          <w:rFonts w:ascii="Montserrat" w:hAnsi="Montserrat"/>
          <w:i/>
          <w:sz w:val="18"/>
          <w:szCs w:val="18"/>
          <w:lang w:val="en-GB"/>
        </w:rPr>
        <w:t xml:space="preserve"> 2020</w:t>
      </w:r>
    </w:p>
    <w:sectPr w:rsidR="00A914AC" w:rsidRPr="00A914AC" w:rsidSect="00760884">
      <w:headerReference w:type="default" r:id="rId11"/>
      <w:footerReference w:type="default" r:id="rId12"/>
      <w:pgSz w:w="11900" w:h="16840" w:code="9"/>
      <w:pgMar w:top="238" w:right="1418" w:bottom="249" w:left="1418" w:header="6"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D4D6F" w14:textId="77777777" w:rsidR="00681D37" w:rsidRDefault="00681D37">
      <w:r>
        <w:separator/>
      </w:r>
    </w:p>
  </w:endnote>
  <w:endnote w:type="continuationSeparator" w:id="0">
    <w:p w14:paraId="23DEDF3A" w14:textId="77777777" w:rsidR="00681D37" w:rsidRDefault="0068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ontserrat">
    <w:altName w:val="Calibri"/>
    <w:panose1 w:val="000005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Univers LT Std 47 Cn Lt">
    <w:altName w:val="Calibri"/>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1E4C" w14:textId="77777777" w:rsidR="00EF4874" w:rsidRDefault="00EF4874" w:rsidP="00EF4874">
    <w:pPr>
      <w:pStyle w:val="Pidipagina"/>
    </w:pPr>
  </w:p>
  <w:p w14:paraId="44EAFD9C" w14:textId="77777777" w:rsidR="007762E2" w:rsidRDefault="40F80DD0" w:rsidP="00FC0599">
    <w:pPr>
      <w:pStyle w:val="Pidipagina"/>
      <w:spacing w:after="100" w:afterAutospacing="1"/>
      <w:ind w:left="-1134"/>
    </w:pPr>
    <w:r>
      <w:rPr>
        <w:noProof/>
      </w:rPr>
      <w:drawing>
        <wp:inline distT="0" distB="0" distL="0" distR="0" wp14:anchorId="4B09B584" wp14:editId="1111E396">
          <wp:extent cx="7429500" cy="1762125"/>
          <wp:effectExtent l="0" t="0" r="0" b="0"/>
          <wp:docPr id="145469732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7429500" cy="1762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A7CB5" w14:textId="77777777" w:rsidR="00681D37" w:rsidRDefault="00681D37">
      <w:r>
        <w:separator/>
      </w:r>
    </w:p>
  </w:footnote>
  <w:footnote w:type="continuationSeparator" w:id="0">
    <w:p w14:paraId="1D5C6A19" w14:textId="77777777" w:rsidR="00681D37" w:rsidRDefault="0068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4D5A5" w14:textId="77777777" w:rsidR="00624DF1" w:rsidRPr="002D42D3" w:rsidRDefault="40F80DD0" w:rsidP="007762E2">
    <w:pPr>
      <w:pStyle w:val="Intestazione"/>
      <w:ind w:left="-1418"/>
    </w:pPr>
    <w:r>
      <w:rPr>
        <w:noProof/>
      </w:rPr>
      <w:drawing>
        <wp:inline distT="0" distB="0" distL="0" distR="0" wp14:anchorId="6FEB33EE" wp14:editId="40E4889B">
          <wp:extent cx="7524748" cy="1000125"/>
          <wp:effectExtent l="0" t="0" r="0" b="0"/>
          <wp:docPr id="85568356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pic:nvPicPr>
                <pic:blipFill>
                  <a:blip r:embed="rId1">
                    <a:extLst>
                      <a:ext uri="{28A0092B-C50C-407E-A947-70E740481C1C}">
                        <a14:useLocalDpi xmlns:a14="http://schemas.microsoft.com/office/drawing/2010/main" val="0"/>
                      </a:ext>
                    </a:extLst>
                  </a:blip>
                  <a:stretch>
                    <a:fillRect/>
                  </a:stretch>
                </pic:blipFill>
                <pic:spPr>
                  <a:xfrm>
                    <a:off x="0" y="0"/>
                    <a:ext cx="7524748" cy="1000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E356A"/>
    <w:multiLevelType w:val="hybridMultilevel"/>
    <w:tmpl w:val="C60ADF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D342A"/>
    <w:multiLevelType w:val="hybridMultilevel"/>
    <w:tmpl w:val="8BF6C8D4"/>
    <w:lvl w:ilvl="0" w:tplc="7044742A">
      <w:numFmt w:val="bullet"/>
      <w:lvlText w:val="-"/>
      <w:lvlJc w:val="left"/>
      <w:pPr>
        <w:ind w:left="720" w:hanging="360"/>
      </w:pPr>
      <w:rPr>
        <w:rFonts w:ascii="Montserrat" w:eastAsia="Calibri" w:hAnsi="Montserrat"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831CB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AAB6704"/>
    <w:multiLevelType w:val="hybridMultilevel"/>
    <w:tmpl w:val="B33477EC"/>
    <w:lvl w:ilvl="0" w:tplc="640A5FCC">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608B9"/>
    <w:multiLevelType w:val="hybridMultilevel"/>
    <w:tmpl w:val="8FDEA24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A41582"/>
    <w:multiLevelType w:val="hybridMultilevel"/>
    <w:tmpl w:val="04A8F26C"/>
    <w:lvl w:ilvl="0" w:tplc="C7EADEB8">
      <w:numFmt w:val="bullet"/>
      <w:lvlText w:val="-"/>
      <w:lvlJc w:val="left"/>
      <w:pPr>
        <w:ind w:left="720" w:hanging="360"/>
      </w:pPr>
      <w:rPr>
        <w:rFonts w:ascii="Montserrat" w:eastAsia="Calibri" w:hAnsi="Montserrat"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D15799"/>
    <w:multiLevelType w:val="hybridMultilevel"/>
    <w:tmpl w:val="AEF8F5D8"/>
    <w:lvl w:ilvl="0" w:tplc="7B12F3B4">
      <w:numFmt w:val="bullet"/>
      <w:lvlText w:val="•"/>
      <w:lvlJc w:val="left"/>
      <w:pPr>
        <w:ind w:left="720" w:hanging="360"/>
      </w:pPr>
      <w:rPr>
        <w:rFonts w:ascii="Calibri" w:eastAsia="Calibri" w:hAnsi="Calibri"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6A56378"/>
    <w:multiLevelType w:val="hybridMultilevel"/>
    <w:tmpl w:val="5E149D8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A741D5"/>
    <w:multiLevelType w:val="hybridMultilevel"/>
    <w:tmpl w:val="502E4ED0"/>
    <w:lvl w:ilvl="0" w:tplc="F5EADC6A">
      <w:numFmt w:val="bullet"/>
      <w:lvlText w:val="-"/>
      <w:lvlJc w:val="left"/>
      <w:pPr>
        <w:ind w:left="720" w:hanging="360"/>
      </w:pPr>
      <w:rPr>
        <w:rFonts w:ascii="Montserrat" w:eastAsia="Calibri" w:hAnsi="Montserrat"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326627"/>
    <w:multiLevelType w:val="hybridMultilevel"/>
    <w:tmpl w:val="C400EEA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B909F0"/>
    <w:multiLevelType w:val="hybridMultilevel"/>
    <w:tmpl w:val="7428B6E4"/>
    <w:lvl w:ilvl="0" w:tplc="79843D56">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F36751"/>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76491B"/>
    <w:multiLevelType w:val="hybridMultilevel"/>
    <w:tmpl w:val="36245406"/>
    <w:lvl w:ilvl="0" w:tplc="58703324">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4A41D7"/>
    <w:multiLevelType w:val="hybridMultilevel"/>
    <w:tmpl w:val="22265A6A"/>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3E32367A"/>
    <w:multiLevelType w:val="hybridMultilevel"/>
    <w:tmpl w:val="2B4ED3E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B62A64"/>
    <w:multiLevelType w:val="hybridMultilevel"/>
    <w:tmpl w:val="8482F472"/>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758A9B1C">
      <w:numFmt w:val="bullet"/>
      <w:lvlText w:val="-"/>
      <w:lvlJc w:val="left"/>
      <w:pPr>
        <w:tabs>
          <w:tab w:val="num" w:pos="3210"/>
        </w:tabs>
        <w:ind w:left="3210" w:hanging="1410"/>
      </w:pPr>
      <w:rPr>
        <w:rFonts w:ascii="Arial" w:eastAsia="Calibri" w:hAnsi="Arial" w:cs="Aria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02A03"/>
    <w:multiLevelType w:val="singleLevel"/>
    <w:tmpl w:val="0410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CC436F1"/>
    <w:multiLevelType w:val="hybridMultilevel"/>
    <w:tmpl w:val="D0A8330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8" w15:restartNumberingAfterBreak="0">
    <w:nsid w:val="4E3516DD"/>
    <w:multiLevelType w:val="hybridMultilevel"/>
    <w:tmpl w:val="9BD8532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07833"/>
    <w:multiLevelType w:val="hybridMultilevel"/>
    <w:tmpl w:val="442CBDCE"/>
    <w:lvl w:ilvl="0" w:tplc="37BA69B8">
      <w:start w:val="2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371A98"/>
    <w:multiLevelType w:val="hybridMultilevel"/>
    <w:tmpl w:val="302689CA"/>
    <w:lvl w:ilvl="0" w:tplc="38D260FC">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8E5556"/>
    <w:multiLevelType w:val="hybridMultilevel"/>
    <w:tmpl w:val="142AF086"/>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E24930"/>
    <w:multiLevelType w:val="hybridMultilevel"/>
    <w:tmpl w:val="C6A088E0"/>
    <w:lvl w:ilvl="0" w:tplc="686A4912">
      <w:start w:val="8"/>
      <w:numFmt w:val="bullet"/>
      <w:lvlText w:val="-"/>
      <w:lvlJc w:val="left"/>
      <w:pPr>
        <w:ind w:left="720" w:hanging="360"/>
      </w:pPr>
      <w:rPr>
        <w:rFonts w:ascii="Montserrat" w:eastAsia="Times New Roman"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FAA4BF9"/>
    <w:multiLevelType w:val="hybridMultilevel"/>
    <w:tmpl w:val="D05CF5F0"/>
    <w:lvl w:ilvl="0" w:tplc="E806D9AA">
      <w:start w:val="14"/>
      <w:numFmt w:val="bullet"/>
      <w:lvlText w:val="-"/>
      <w:lvlJc w:val="left"/>
      <w:pPr>
        <w:ind w:left="720" w:hanging="360"/>
      </w:pPr>
      <w:rPr>
        <w:rFonts w:ascii="Montserrat" w:eastAsia="Calibri" w:hAnsi="Montserra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585BC9"/>
    <w:multiLevelType w:val="hybridMultilevel"/>
    <w:tmpl w:val="CC321DAE"/>
    <w:lvl w:ilvl="0" w:tplc="04100005">
      <w:start w:val="1"/>
      <w:numFmt w:val="bullet"/>
      <w:lvlText w:val=""/>
      <w:lvlJc w:val="left"/>
      <w:pPr>
        <w:tabs>
          <w:tab w:val="num" w:pos="1068"/>
        </w:tabs>
        <w:ind w:left="1068" w:hanging="360"/>
      </w:pPr>
      <w:rPr>
        <w:rFonts w:ascii="Wingdings" w:hAnsi="Wingdings" w:hint="default"/>
      </w:rPr>
    </w:lvl>
    <w:lvl w:ilvl="1" w:tplc="04100003" w:tentative="1">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5" w15:restartNumberingAfterBreak="0">
    <w:nsid w:val="6C846500"/>
    <w:multiLevelType w:val="hybridMultilevel"/>
    <w:tmpl w:val="35462290"/>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047D93"/>
    <w:multiLevelType w:val="hybridMultilevel"/>
    <w:tmpl w:val="B0CACBBE"/>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A0A9A"/>
    <w:multiLevelType w:val="hybridMultilevel"/>
    <w:tmpl w:val="B002D940"/>
    <w:lvl w:ilvl="0" w:tplc="26F014BC">
      <w:start w:val="1"/>
      <w:numFmt w:val="bullet"/>
      <w:lvlText w:val=""/>
      <w:lvlJc w:val="left"/>
      <w:pPr>
        <w:tabs>
          <w:tab w:val="num" w:pos="360"/>
        </w:tabs>
        <w:ind w:left="360" w:hanging="360"/>
      </w:pPr>
      <w:rPr>
        <w:rFonts w:ascii="Wingdings" w:hAnsi="Wingdings" w:hint="default"/>
        <w:lang w:val="it-I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EF1A97"/>
    <w:multiLevelType w:val="hybridMultilevel"/>
    <w:tmpl w:val="849CCAFC"/>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31A0D7D"/>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B2766D"/>
    <w:multiLevelType w:val="hybridMultilevel"/>
    <w:tmpl w:val="FBE893D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E1D0F"/>
    <w:multiLevelType w:val="hybridMultilevel"/>
    <w:tmpl w:val="BEA09D7A"/>
    <w:lvl w:ilvl="0" w:tplc="04100005">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2"/>
  </w:num>
  <w:num w:numId="3">
    <w:abstractNumId w:val="16"/>
  </w:num>
  <w:num w:numId="4">
    <w:abstractNumId w:val="29"/>
  </w:num>
  <w:num w:numId="5">
    <w:abstractNumId w:val="31"/>
  </w:num>
  <w:num w:numId="6">
    <w:abstractNumId w:val="15"/>
  </w:num>
  <w:num w:numId="7">
    <w:abstractNumId w:val="4"/>
  </w:num>
  <w:num w:numId="8">
    <w:abstractNumId w:val="21"/>
  </w:num>
  <w:num w:numId="9">
    <w:abstractNumId w:val="30"/>
  </w:num>
  <w:num w:numId="10">
    <w:abstractNumId w:val="24"/>
  </w:num>
  <w:num w:numId="11">
    <w:abstractNumId w:val="0"/>
  </w:num>
  <w:num w:numId="12">
    <w:abstractNumId w:val="27"/>
  </w:num>
  <w:num w:numId="13">
    <w:abstractNumId w:val="18"/>
  </w:num>
  <w:num w:numId="14">
    <w:abstractNumId w:val="26"/>
  </w:num>
  <w:num w:numId="15">
    <w:abstractNumId w:val="14"/>
  </w:num>
  <w:num w:numId="16">
    <w:abstractNumId w:val="28"/>
  </w:num>
  <w:num w:numId="17">
    <w:abstractNumId w:val="7"/>
  </w:num>
  <w:num w:numId="18">
    <w:abstractNumId w:val="9"/>
  </w:num>
  <w:num w:numId="19">
    <w:abstractNumId w:val="25"/>
  </w:num>
  <w:num w:numId="20">
    <w:abstractNumId w:val="5"/>
  </w:num>
  <w:num w:numId="21">
    <w:abstractNumId w:val="3"/>
  </w:num>
  <w:num w:numId="22">
    <w:abstractNumId w:val="8"/>
  </w:num>
  <w:num w:numId="23">
    <w:abstractNumId w:val="20"/>
  </w:num>
  <w:num w:numId="24">
    <w:abstractNumId w:val="23"/>
  </w:num>
  <w:num w:numId="25">
    <w:abstractNumId w:val="12"/>
  </w:num>
  <w:num w:numId="26">
    <w:abstractNumId w:val="10"/>
  </w:num>
  <w:num w:numId="27">
    <w:abstractNumId w:val="1"/>
  </w:num>
  <w:num w:numId="28">
    <w:abstractNumId w:val="17"/>
  </w:num>
  <w:num w:numId="29">
    <w:abstractNumId w:val="13"/>
  </w:num>
  <w:num w:numId="30">
    <w:abstractNumId w:val="6"/>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2B7"/>
    <w:rsid w:val="000217F1"/>
    <w:rsid w:val="00025DF7"/>
    <w:rsid w:val="00045A9C"/>
    <w:rsid w:val="00052FF9"/>
    <w:rsid w:val="00061FAC"/>
    <w:rsid w:val="0006219D"/>
    <w:rsid w:val="00070B22"/>
    <w:rsid w:val="00072F8A"/>
    <w:rsid w:val="0009496C"/>
    <w:rsid w:val="000A19B7"/>
    <w:rsid w:val="000A6B7F"/>
    <w:rsid w:val="000A792F"/>
    <w:rsid w:val="000B3264"/>
    <w:rsid w:val="000D4194"/>
    <w:rsid w:val="000D616A"/>
    <w:rsid w:val="000D6C9E"/>
    <w:rsid w:val="000D6FEA"/>
    <w:rsid w:val="000E04EA"/>
    <w:rsid w:val="000E0B7D"/>
    <w:rsid w:val="000E452A"/>
    <w:rsid w:val="000F043B"/>
    <w:rsid w:val="000F0BDC"/>
    <w:rsid w:val="000F0DA0"/>
    <w:rsid w:val="000F457B"/>
    <w:rsid w:val="000F4830"/>
    <w:rsid w:val="000F56DB"/>
    <w:rsid w:val="00100EAE"/>
    <w:rsid w:val="0010609B"/>
    <w:rsid w:val="00116A40"/>
    <w:rsid w:val="0012500F"/>
    <w:rsid w:val="00161BA8"/>
    <w:rsid w:val="00171FE3"/>
    <w:rsid w:val="001738EE"/>
    <w:rsid w:val="0018589C"/>
    <w:rsid w:val="00190C06"/>
    <w:rsid w:val="0019671B"/>
    <w:rsid w:val="001971BE"/>
    <w:rsid w:val="001A2E9D"/>
    <w:rsid w:val="001B1E32"/>
    <w:rsid w:val="001B3D4C"/>
    <w:rsid w:val="001B6F82"/>
    <w:rsid w:val="001C0777"/>
    <w:rsid w:val="001C30F6"/>
    <w:rsid w:val="001C327A"/>
    <w:rsid w:val="001C6DD0"/>
    <w:rsid w:val="001C7333"/>
    <w:rsid w:val="001D43E2"/>
    <w:rsid w:val="001D553D"/>
    <w:rsid w:val="001D6F52"/>
    <w:rsid w:val="001E4A8C"/>
    <w:rsid w:val="001F733B"/>
    <w:rsid w:val="0020242C"/>
    <w:rsid w:val="0020353C"/>
    <w:rsid w:val="002057B8"/>
    <w:rsid w:val="00212027"/>
    <w:rsid w:val="0021308A"/>
    <w:rsid w:val="00213DF3"/>
    <w:rsid w:val="00215F82"/>
    <w:rsid w:val="00220D5A"/>
    <w:rsid w:val="002220F8"/>
    <w:rsid w:val="0022706C"/>
    <w:rsid w:val="0023014F"/>
    <w:rsid w:val="00240E19"/>
    <w:rsid w:val="00245034"/>
    <w:rsid w:val="00246F49"/>
    <w:rsid w:val="002507AF"/>
    <w:rsid w:val="0026045A"/>
    <w:rsid w:val="00262B7F"/>
    <w:rsid w:val="002671D6"/>
    <w:rsid w:val="00284324"/>
    <w:rsid w:val="00284B94"/>
    <w:rsid w:val="00284D99"/>
    <w:rsid w:val="002854DF"/>
    <w:rsid w:val="00294252"/>
    <w:rsid w:val="00297901"/>
    <w:rsid w:val="002A03F4"/>
    <w:rsid w:val="002A3970"/>
    <w:rsid w:val="002A3FA0"/>
    <w:rsid w:val="002A69B2"/>
    <w:rsid w:val="002B0261"/>
    <w:rsid w:val="002C4BAB"/>
    <w:rsid w:val="002C4DA7"/>
    <w:rsid w:val="002D42D3"/>
    <w:rsid w:val="002D625C"/>
    <w:rsid w:val="002F2351"/>
    <w:rsid w:val="002F4F75"/>
    <w:rsid w:val="002F5DFC"/>
    <w:rsid w:val="002F6820"/>
    <w:rsid w:val="00301C65"/>
    <w:rsid w:val="00314A64"/>
    <w:rsid w:val="003205CC"/>
    <w:rsid w:val="00320DA7"/>
    <w:rsid w:val="00331CCC"/>
    <w:rsid w:val="00342169"/>
    <w:rsid w:val="00342923"/>
    <w:rsid w:val="0034408F"/>
    <w:rsid w:val="00350DED"/>
    <w:rsid w:val="00355EBD"/>
    <w:rsid w:val="00364C95"/>
    <w:rsid w:val="00373291"/>
    <w:rsid w:val="00375556"/>
    <w:rsid w:val="00381411"/>
    <w:rsid w:val="00382BBD"/>
    <w:rsid w:val="00386D9B"/>
    <w:rsid w:val="00391631"/>
    <w:rsid w:val="00394417"/>
    <w:rsid w:val="00394702"/>
    <w:rsid w:val="003954EA"/>
    <w:rsid w:val="00397CFD"/>
    <w:rsid w:val="003A1D66"/>
    <w:rsid w:val="003A57DC"/>
    <w:rsid w:val="003A596B"/>
    <w:rsid w:val="003C10DA"/>
    <w:rsid w:val="003C3D04"/>
    <w:rsid w:val="003C54A6"/>
    <w:rsid w:val="003C759B"/>
    <w:rsid w:val="003D1636"/>
    <w:rsid w:val="003D2E0A"/>
    <w:rsid w:val="003D3C79"/>
    <w:rsid w:val="003D525C"/>
    <w:rsid w:val="003D54FC"/>
    <w:rsid w:val="003D7786"/>
    <w:rsid w:val="003E0505"/>
    <w:rsid w:val="003E0EF1"/>
    <w:rsid w:val="003E3B15"/>
    <w:rsid w:val="003E50CC"/>
    <w:rsid w:val="003E5B35"/>
    <w:rsid w:val="003F4070"/>
    <w:rsid w:val="003F5A4A"/>
    <w:rsid w:val="003F5C18"/>
    <w:rsid w:val="004109A6"/>
    <w:rsid w:val="00416AE9"/>
    <w:rsid w:val="0041721C"/>
    <w:rsid w:val="00425FCD"/>
    <w:rsid w:val="0042637C"/>
    <w:rsid w:val="00427298"/>
    <w:rsid w:val="00435F29"/>
    <w:rsid w:val="00442AB6"/>
    <w:rsid w:val="00446A31"/>
    <w:rsid w:val="00446D7E"/>
    <w:rsid w:val="00453BE1"/>
    <w:rsid w:val="00461C31"/>
    <w:rsid w:val="00465F45"/>
    <w:rsid w:val="004663CB"/>
    <w:rsid w:val="00470972"/>
    <w:rsid w:val="0047326E"/>
    <w:rsid w:val="00473FFD"/>
    <w:rsid w:val="00476FD6"/>
    <w:rsid w:val="00477605"/>
    <w:rsid w:val="0048300F"/>
    <w:rsid w:val="004836EF"/>
    <w:rsid w:val="004871B0"/>
    <w:rsid w:val="00490D51"/>
    <w:rsid w:val="00490E6C"/>
    <w:rsid w:val="004916FB"/>
    <w:rsid w:val="0049254E"/>
    <w:rsid w:val="004A67A9"/>
    <w:rsid w:val="004B1FC6"/>
    <w:rsid w:val="004B4ECE"/>
    <w:rsid w:val="004B6F8C"/>
    <w:rsid w:val="004B78CB"/>
    <w:rsid w:val="004C2806"/>
    <w:rsid w:val="004C35E1"/>
    <w:rsid w:val="004C56E2"/>
    <w:rsid w:val="004C578F"/>
    <w:rsid w:val="004D2227"/>
    <w:rsid w:val="004D45C9"/>
    <w:rsid w:val="004E3BC9"/>
    <w:rsid w:val="004E43A5"/>
    <w:rsid w:val="004E548F"/>
    <w:rsid w:val="004F6AE0"/>
    <w:rsid w:val="0050498E"/>
    <w:rsid w:val="00510DF1"/>
    <w:rsid w:val="0051497D"/>
    <w:rsid w:val="00516508"/>
    <w:rsid w:val="00520074"/>
    <w:rsid w:val="00524463"/>
    <w:rsid w:val="00527F5D"/>
    <w:rsid w:val="00530B55"/>
    <w:rsid w:val="00532B4D"/>
    <w:rsid w:val="00535A83"/>
    <w:rsid w:val="00542234"/>
    <w:rsid w:val="00545DB6"/>
    <w:rsid w:val="00547C0C"/>
    <w:rsid w:val="0055173D"/>
    <w:rsid w:val="005604BD"/>
    <w:rsid w:val="00571843"/>
    <w:rsid w:val="00571EC4"/>
    <w:rsid w:val="0057242F"/>
    <w:rsid w:val="005757A0"/>
    <w:rsid w:val="00577FC8"/>
    <w:rsid w:val="0058620F"/>
    <w:rsid w:val="0058731B"/>
    <w:rsid w:val="00587DC6"/>
    <w:rsid w:val="00593600"/>
    <w:rsid w:val="00594593"/>
    <w:rsid w:val="00597254"/>
    <w:rsid w:val="005D674C"/>
    <w:rsid w:val="005E2374"/>
    <w:rsid w:val="005E2FB8"/>
    <w:rsid w:val="005E61D2"/>
    <w:rsid w:val="005F53E2"/>
    <w:rsid w:val="005F60E0"/>
    <w:rsid w:val="00601EF1"/>
    <w:rsid w:val="00602118"/>
    <w:rsid w:val="006021BA"/>
    <w:rsid w:val="00603BA7"/>
    <w:rsid w:val="0061234C"/>
    <w:rsid w:val="006130A1"/>
    <w:rsid w:val="00621DFD"/>
    <w:rsid w:val="006235DE"/>
    <w:rsid w:val="00624DF1"/>
    <w:rsid w:val="0062779A"/>
    <w:rsid w:val="006512CA"/>
    <w:rsid w:val="006648AF"/>
    <w:rsid w:val="00664BC0"/>
    <w:rsid w:val="006677DB"/>
    <w:rsid w:val="00667965"/>
    <w:rsid w:val="00670FED"/>
    <w:rsid w:val="00676B56"/>
    <w:rsid w:val="00681491"/>
    <w:rsid w:val="00681D37"/>
    <w:rsid w:val="00681F20"/>
    <w:rsid w:val="006850ED"/>
    <w:rsid w:val="00685741"/>
    <w:rsid w:val="0069400C"/>
    <w:rsid w:val="006A322F"/>
    <w:rsid w:val="006A41D3"/>
    <w:rsid w:val="006D2FBA"/>
    <w:rsid w:val="006E4367"/>
    <w:rsid w:val="006F0BF7"/>
    <w:rsid w:val="006F21D6"/>
    <w:rsid w:val="006F77F4"/>
    <w:rsid w:val="00701DFB"/>
    <w:rsid w:val="00711768"/>
    <w:rsid w:val="00713484"/>
    <w:rsid w:val="00716E2F"/>
    <w:rsid w:val="00720D01"/>
    <w:rsid w:val="00722645"/>
    <w:rsid w:val="007238E1"/>
    <w:rsid w:val="00723F1B"/>
    <w:rsid w:val="00727FFC"/>
    <w:rsid w:val="00732D32"/>
    <w:rsid w:val="007445F3"/>
    <w:rsid w:val="00760884"/>
    <w:rsid w:val="00763DBA"/>
    <w:rsid w:val="007728F7"/>
    <w:rsid w:val="00772907"/>
    <w:rsid w:val="007736F7"/>
    <w:rsid w:val="00776115"/>
    <w:rsid w:val="007762E2"/>
    <w:rsid w:val="00785BFF"/>
    <w:rsid w:val="00785E62"/>
    <w:rsid w:val="0078746B"/>
    <w:rsid w:val="00787ACC"/>
    <w:rsid w:val="00787CF8"/>
    <w:rsid w:val="00791685"/>
    <w:rsid w:val="007945A5"/>
    <w:rsid w:val="007A6AAA"/>
    <w:rsid w:val="007A76D3"/>
    <w:rsid w:val="007B2C65"/>
    <w:rsid w:val="007B65B9"/>
    <w:rsid w:val="007C45F1"/>
    <w:rsid w:val="007C4AAB"/>
    <w:rsid w:val="007C4B92"/>
    <w:rsid w:val="007D08E9"/>
    <w:rsid w:val="007D3792"/>
    <w:rsid w:val="007D67B6"/>
    <w:rsid w:val="007E165B"/>
    <w:rsid w:val="007E3FB4"/>
    <w:rsid w:val="007E5DA6"/>
    <w:rsid w:val="007E61CB"/>
    <w:rsid w:val="007E7F4A"/>
    <w:rsid w:val="007F6A2A"/>
    <w:rsid w:val="007F7413"/>
    <w:rsid w:val="007F7AF5"/>
    <w:rsid w:val="007F7CF2"/>
    <w:rsid w:val="008056B2"/>
    <w:rsid w:val="00806BB7"/>
    <w:rsid w:val="008150AC"/>
    <w:rsid w:val="00815693"/>
    <w:rsid w:val="00815B5F"/>
    <w:rsid w:val="00837E56"/>
    <w:rsid w:val="0084017F"/>
    <w:rsid w:val="00841894"/>
    <w:rsid w:val="0085366C"/>
    <w:rsid w:val="00853A1E"/>
    <w:rsid w:val="00863077"/>
    <w:rsid w:val="008646C4"/>
    <w:rsid w:val="00874BA8"/>
    <w:rsid w:val="00877AD0"/>
    <w:rsid w:val="0088220A"/>
    <w:rsid w:val="00892540"/>
    <w:rsid w:val="00897A3C"/>
    <w:rsid w:val="00897C8C"/>
    <w:rsid w:val="00897EF8"/>
    <w:rsid w:val="008B45BB"/>
    <w:rsid w:val="008B6720"/>
    <w:rsid w:val="008B693E"/>
    <w:rsid w:val="008C0792"/>
    <w:rsid w:val="008C1C53"/>
    <w:rsid w:val="008C3044"/>
    <w:rsid w:val="008D504E"/>
    <w:rsid w:val="008D7E23"/>
    <w:rsid w:val="008E036F"/>
    <w:rsid w:val="008E7889"/>
    <w:rsid w:val="00902474"/>
    <w:rsid w:val="00902700"/>
    <w:rsid w:val="00906F27"/>
    <w:rsid w:val="00907757"/>
    <w:rsid w:val="009270BD"/>
    <w:rsid w:val="00927F3B"/>
    <w:rsid w:val="00931EDE"/>
    <w:rsid w:val="00944E86"/>
    <w:rsid w:val="0096083C"/>
    <w:rsid w:val="00960CC3"/>
    <w:rsid w:val="0096128F"/>
    <w:rsid w:val="00963BE9"/>
    <w:rsid w:val="00963F7B"/>
    <w:rsid w:val="00975DBA"/>
    <w:rsid w:val="009812DD"/>
    <w:rsid w:val="0099768E"/>
    <w:rsid w:val="009A6B4F"/>
    <w:rsid w:val="009B3469"/>
    <w:rsid w:val="009B70BE"/>
    <w:rsid w:val="009C3ED9"/>
    <w:rsid w:val="009C727D"/>
    <w:rsid w:val="009C7A39"/>
    <w:rsid w:val="009D154D"/>
    <w:rsid w:val="009E210B"/>
    <w:rsid w:val="009F615B"/>
    <w:rsid w:val="00A04518"/>
    <w:rsid w:val="00A142B7"/>
    <w:rsid w:val="00A14385"/>
    <w:rsid w:val="00A1531D"/>
    <w:rsid w:val="00A20B00"/>
    <w:rsid w:val="00A22D96"/>
    <w:rsid w:val="00A22FC0"/>
    <w:rsid w:val="00A26AC1"/>
    <w:rsid w:val="00A27368"/>
    <w:rsid w:val="00A303F4"/>
    <w:rsid w:val="00A35370"/>
    <w:rsid w:val="00A412E7"/>
    <w:rsid w:val="00A421CC"/>
    <w:rsid w:val="00A4231E"/>
    <w:rsid w:val="00A42501"/>
    <w:rsid w:val="00A54613"/>
    <w:rsid w:val="00A554C9"/>
    <w:rsid w:val="00A630A7"/>
    <w:rsid w:val="00A65465"/>
    <w:rsid w:val="00A65DEF"/>
    <w:rsid w:val="00A6749A"/>
    <w:rsid w:val="00A708E8"/>
    <w:rsid w:val="00A824D4"/>
    <w:rsid w:val="00A86DA2"/>
    <w:rsid w:val="00A87158"/>
    <w:rsid w:val="00A87E96"/>
    <w:rsid w:val="00A914AC"/>
    <w:rsid w:val="00A9757D"/>
    <w:rsid w:val="00AA0BB2"/>
    <w:rsid w:val="00AA0BD0"/>
    <w:rsid w:val="00AA6786"/>
    <w:rsid w:val="00AB0EFE"/>
    <w:rsid w:val="00AB4C67"/>
    <w:rsid w:val="00AB527D"/>
    <w:rsid w:val="00AD080A"/>
    <w:rsid w:val="00AD63E3"/>
    <w:rsid w:val="00AD7DCE"/>
    <w:rsid w:val="00AE185E"/>
    <w:rsid w:val="00AE43AD"/>
    <w:rsid w:val="00AF0018"/>
    <w:rsid w:val="00B163DA"/>
    <w:rsid w:val="00B21AA2"/>
    <w:rsid w:val="00B225A4"/>
    <w:rsid w:val="00B26A45"/>
    <w:rsid w:val="00B32EF6"/>
    <w:rsid w:val="00B330E5"/>
    <w:rsid w:val="00B34E6A"/>
    <w:rsid w:val="00B42135"/>
    <w:rsid w:val="00B425B9"/>
    <w:rsid w:val="00B5278A"/>
    <w:rsid w:val="00B56DE3"/>
    <w:rsid w:val="00B578ED"/>
    <w:rsid w:val="00B70DA6"/>
    <w:rsid w:val="00B736CE"/>
    <w:rsid w:val="00B73A47"/>
    <w:rsid w:val="00B74957"/>
    <w:rsid w:val="00B757BF"/>
    <w:rsid w:val="00B808FF"/>
    <w:rsid w:val="00B80955"/>
    <w:rsid w:val="00B8130E"/>
    <w:rsid w:val="00B82549"/>
    <w:rsid w:val="00B96A41"/>
    <w:rsid w:val="00BB2130"/>
    <w:rsid w:val="00BB6625"/>
    <w:rsid w:val="00BB7A57"/>
    <w:rsid w:val="00BC7AEB"/>
    <w:rsid w:val="00BD44A8"/>
    <w:rsid w:val="00BD60E3"/>
    <w:rsid w:val="00BE09AE"/>
    <w:rsid w:val="00BF58A0"/>
    <w:rsid w:val="00C01D8F"/>
    <w:rsid w:val="00C040CF"/>
    <w:rsid w:val="00C067E0"/>
    <w:rsid w:val="00C122C0"/>
    <w:rsid w:val="00C12BD6"/>
    <w:rsid w:val="00C21533"/>
    <w:rsid w:val="00C21EDB"/>
    <w:rsid w:val="00C25081"/>
    <w:rsid w:val="00C4088F"/>
    <w:rsid w:val="00C42430"/>
    <w:rsid w:val="00C437D9"/>
    <w:rsid w:val="00C4404B"/>
    <w:rsid w:val="00C45B4F"/>
    <w:rsid w:val="00C61D19"/>
    <w:rsid w:val="00C65252"/>
    <w:rsid w:val="00C74422"/>
    <w:rsid w:val="00C77C04"/>
    <w:rsid w:val="00C861BA"/>
    <w:rsid w:val="00C91F05"/>
    <w:rsid w:val="00CA19DB"/>
    <w:rsid w:val="00CA2063"/>
    <w:rsid w:val="00CA6915"/>
    <w:rsid w:val="00CB12F6"/>
    <w:rsid w:val="00CB1FAD"/>
    <w:rsid w:val="00CB420C"/>
    <w:rsid w:val="00CB6108"/>
    <w:rsid w:val="00CB702A"/>
    <w:rsid w:val="00CD04A6"/>
    <w:rsid w:val="00CD1C91"/>
    <w:rsid w:val="00CE2D89"/>
    <w:rsid w:val="00CE7C03"/>
    <w:rsid w:val="00CE7D4D"/>
    <w:rsid w:val="00CF1428"/>
    <w:rsid w:val="00CF20F5"/>
    <w:rsid w:val="00CF34D4"/>
    <w:rsid w:val="00CF4F79"/>
    <w:rsid w:val="00CF7107"/>
    <w:rsid w:val="00CF7137"/>
    <w:rsid w:val="00D0155C"/>
    <w:rsid w:val="00D020AA"/>
    <w:rsid w:val="00D11C51"/>
    <w:rsid w:val="00D13254"/>
    <w:rsid w:val="00D22F3C"/>
    <w:rsid w:val="00D25F4B"/>
    <w:rsid w:val="00D272A2"/>
    <w:rsid w:val="00D27557"/>
    <w:rsid w:val="00D329A4"/>
    <w:rsid w:val="00D33B05"/>
    <w:rsid w:val="00D348A4"/>
    <w:rsid w:val="00D3746D"/>
    <w:rsid w:val="00D37C19"/>
    <w:rsid w:val="00D406D5"/>
    <w:rsid w:val="00D40ACF"/>
    <w:rsid w:val="00D55480"/>
    <w:rsid w:val="00D609E4"/>
    <w:rsid w:val="00D62217"/>
    <w:rsid w:val="00D65522"/>
    <w:rsid w:val="00D714E0"/>
    <w:rsid w:val="00D73F44"/>
    <w:rsid w:val="00D83615"/>
    <w:rsid w:val="00D85009"/>
    <w:rsid w:val="00D85AB5"/>
    <w:rsid w:val="00D86DA3"/>
    <w:rsid w:val="00D92D6C"/>
    <w:rsid w:val="00D941F8"/>
    <w:rsid w:val="00DB0EAE"/>
    <w:rsid w:val="00DB4098"/>
    <w:rsid w:val="00DB420F"/>
    <w:rsid w:val="00DB4F8B"/>
    <w:rsid w:val="00DC0E0D"/>
    <w:rsid w:val="00DC3805"/>
    <w:rsid w:val="00DC7916"/>
    <w:rsid w:val="00DC7FDF"/>
    <w:rsid w:val="00DD088F"/>
    <w:rsid w:val="00DD2C24"/>
    <w:rsid w:val="00DD3A79"/>
    <w:rsid w:val="00DD51FC"/>
    <w:rsid w:val="00DD54AF"/>
    <w:rsid w:val="00DE10A5"/>
    <w:rsid w:val="00DE231B"/>
    <w:rsid w:val="00DE2DAA"/>
    <w:rsid w:val="00DE4547"/>
    <w:rsid w:val="00DF06D6"/>
    <w:rsid w:val="00DF5205"/>
    <w:rsid w:val="00DF6C78"/>
    <w:rsid w:val="00E01266"/>
    <w:rsid w:val="00E03525"/>
    <w:rsid w:val="00E05093"/>
    <w:rsid w:val="00E06406"/>
    <w:rsid w:val="00E107E4"/>
    <w:rsid w:val="00E16B3A"/>
    <w:rsid w:val="00E20257"/>
    <w:rsid w:val="00E34602"/>
    <w:rsid w:val="00E4237B"/>
    <w:rsid w:val="00E44095"/>
    <w:rsid w:val="00E46CB8"/>
    <w:rsid w:val="00E53A87"/>
    <w:rsid w:val="00E603DF"/>
    <w:rsid w:val="00E61C4C"/>
    <w:rsid w:val="00E64AC4"/>
    <w:rsid w:val="00E654E3"/>
    <w:rsid w:val="00E71327"/>
    <w:rsid w:val="00E80CAF"/>
    <w:rsid w:val="00E80FD0"/>
    <w:rsid w:val="00E8330D"/>
    <w:rsid w:val="00E85D33"/>
    <w:rsid w:val="00E8662F"/>
    <w:rsid w:val="00E956B0"/>
    <w:rsid w:val="00EA69C9"/>
    <w:rsid w:val="00EB2702"/>
    <w:rsid w:val="00EC1C88"/>
    <w:rsid w:val="00EC4FC4"/>
    <w:rsid w:val="00EC63D3"/>
    <w:rsid w:val="00EE38BA"/>
    <w:rsid w:val="00EF4874"/>
    <w:rsid w:val="00EF54B0"/>
    <w:rsid w:val="00F24A2D"/>
    <w:rsid w:val="00F3263F"/>
    <w:rsid w:val="00F33C85"/>
    <w:rsid w:val="00F35E6B"/>
    <w:rsid w:val="00F401D0"/>
    <w:rsid w:val="00F41591"/>
    <w:rsid w:val="00F4326C"/>
    <w:rsid w:val="00F43485"/>
    <w:rsid w:val="00F43F04"/>
    <w:rsid w:val="00F44B0E"/>
    <w:rsid w:val="00F516F7"/>
    <w:rsid w:val="00F561BE"/>
    <w:rsid w:val="00F60897"/>
    <w:rsid w:val="00F62EF3"/>
    <w:rsid w:val="00F73C40"/>
    <w:rsid w:val="00F7591E"/>
    <w:rsid w:val="00F80D7D"/>
    <w:rsid w:val="00F87E23"/>
    <w:rsid w:val="00FA091A"/>
    <w:rsid w:val="00FA264F"/>
    <w:rsid w:val="00FA6D69"/>
    <w:rsid w:val="00FA7455"/>
    <w:rsid w:val="00FB182A"/>
    <w:rsid w:val="00FB4F9E"/>
    <w:rsid w:val="00FB76A6"/>
    <w:rsid w:val="00FC0599"/>
    <w:rsid w:val="00FC0625"/>
    <w:rsid w:val="00FC6C07"/>
    <w:rsid w:val="00FD07C6"/>
    <w:rsid w:val="00FD1144"/>
    <w:rsid w:val="00FD38C6"/>
    <w:rsid w:val="00FE3D1C"/>
    <w:rsid w:val="00FE5914"/>
    <w:rsid w:val="00FF5A77"/>
    <w:rsid w:val="0EDB5760"/>
    <w:rsid w:val="2AC45756"/>
    <w:rsid w:val="2BF6D006"/>
    <w:rsid w:val="40F80DD0"/>
    <w:rsid w:val="4A5B0004"/>
    <w:rsid w:val="5F01E468"/>
    <w:rsid w:val="65984186"/>
    <w:rsid w:val="72BC410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E45AF5"/>
  <w15:chartTrackingRefBased/>
  <w15:docId w15:val="{87844429-B022-4700-A0D4-1CB8E5BEA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2D89"/>
    <w:rPr>
      <w:rFonts w:ascii="New York" w:hAnsi="New York"/>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E7AD1"/>
    <w:rPr>
      <w:rFonts w:ascii="Lucida Grande" w:hAnsi="Lucida Grande"/>
      <w:sz w:val="18"/>
      <w:szCs w:val="18"/>
    </w:rPr>
  </w:style>
  <w:style w:type="paragraph" w:styleId="Intestazione">
    <w:name w:val="header"/>
    <w:basedOn w:val="Normale"/>
    <w:rsid w:val="00B42135"/>
    <w:pPr>
      <w:tabs>
        <w:tab w:val="center" w:pos="4819"/>
        <w:tab w:val="right" w:pos="9638"/>
      </w:tabs>
    </w:pPr>
  </w:style>
  <w:style w:type="paragraph" w:styleId="Pidipagina">
    <w:name w:val="footer"/>
    <w:basedOn w:val="Normale"/>
    <w:link w:val="PidipaginaCarattere"/>
    <w:uiPriority w:val="99"/>
    <w:rsid w:val="00B42135"/>
    <w:pPr>
      <w:tabs>
        <w:tab w:val="center" w:pos="4819"/>
        <w:tab w:val="right" w:pos="9638"/>
      </w:tabs>
    </w:pPr>
  </w:style>
  <w:style w:type="paragraph" w:styleId="Corpodeltesto2">
    <w:name w:val="Body Text 2"/>
    <w:basedOn w:val="Normale"/>
    <w:rsid w:val="00CE2D89"/>
    <w:pPr>
      <w:ind w:right="-795"/>
    </w:pPr>
    <w:rPr>
      <w:rFonts w:ascii="Arial" w:hAnsi="Arial"/>
      <w:sz w:val="22"/>
    </w:rPr>
  </w:style>
  <w:style w:type="paragraph" w:styleId="Rientrocorpodeltesto2">
    <w:name w:val="Body Text Indent 2"/>
    <w:basedOn w:val="Normale"/>
    <w:rsid w:val="00F62EF3"/>
    <w:pPr>
      <w:spacing w:after="120" w:line="480" w:lineRule="auto"/>
      <w:ind w:left="283"/>
    </w:pPr>
  </w:style>
  <w:style w:type="character" w:customStyle="1" w:styleId="PidipaginaCarattere">
    <w:name w:val="Piè di pagina Carattere"/>
    <w:link w:val="Pidipagina"/>
    <w:uiPriority w:val="99"/>
    <w:rsid w:val="00425FCD"/>
    <w:rPr>
      <w:rFonts w:ascii="New York" w:hAnsi="New York"/>
      <w:sz w:val="24"/>
    </w:rPr>
  </w:style>
  <w:style w:type="paragraph" w:styleId="Revisione">
    <w:name w:val="Revision"/>
    <w:hidden/>
    <w:uiPriority w:val="99"/>
    <w:semiHidden/>
    <w:rsid w:val="002D625C"/>
    <w:rPr>
      <w:rFonts w:ascii="New York" w:hAnsi="New York"/>
      <w:sz w:val="24"/>
      <w:lang w:eastAsia="it-IT"/>
    </w:rPr>
  </w:style>
  <w:style w:type="paragraph" w:styleId="Corpotesto">
    <w:name w:val="Body Text"/>
    <w:basedOn w:val="Normale"/>
    <w:link w:val="CorpotestoCarattere"/>
    <w:uiPriority w:val="99"/>
    <w:semiHidden/>
    <w:unhideWhenUsed/>
    <w:rsid w:val="00B425B9"/>
    <w:pPr>
      <w:spacing w:after="120"/>
    </w:pPr>
  </w:style>
  <w:style w:type="character" w:customStyle="1" w:styleId="CorpotestoCarattere">
    <w:name w:val="Corpo testo Carattere"/>
    <w:link w:val="Corpotesto"/>
    <w:uiPriority w:val="99"/>
    <w:semiHidden/>
    <w:rsid w:val="00B425B9"/>
    <w:rPr>
      <w:rFonts w:ascii="New York" w:hAnsi="New York"/>
      <w:sz w:val="24"/>
    </w:rPr>
  </w:style>
  <w:style w:type="paragraph" w:styleId="Nessunaspaziatura">
    <w:name w:val="No Spacing"/>
    <w:uiPriority w:val="1"/>
    <w:qFormat/>
    <w:rsid w:val="003954EA"/>
    <w:rPr>
      <w:rFonts w:ascii="Calibri" w:eastAsia="Calibri" w:hAnsi="Calibri"/>
      <w:sz w:val="22"/>
      <w:szCs w:val="22"/>
      <w:lang w:eastAsia="en-US"/>
    </w:rPr>
  </w:style>
  <w:style w:type="character" w:styleId="Collegamentoipertestuale">
    <w:name w:val="Hyperlink"/>
    <w:uiPriority w:val="99"/>
    <w:unhideWhenUsed/>
    <w:rsid w:val="00906F27"/>
    <w:rPr>
      <w:color w:val="0000FF"/>
      <w:u w:val="single"/>
    </w:rPr>
  </w:style>
  <w:style w:type="paragraph" w:styleId="Paragrafoelenco">
    <w:name w:val="List Paragraph"/>
    <w:basedOn w:val="Normale"/>
    <w:uiPriority w:val="34"/>
    <w:qFormat/>
    <w:rsid w:val="003E3B15"/>
    <w:pPr>
      <w:spacing w:after="160" w:line="259" w:lineRule="auto"/>
      <w:ind w:left="720"/>
      <w:contextualSpacing/>
    </w:pPr>
    <w:rPr>
      <w:rFonts w:ascii="Calibri" w:eastAsia="Calibri" w:hAnsi="Calibri"/>
      <w:sz w:val="22"/>
      <w:szCs w:val="22"/>
      <w:lang w:eastAsia="en-US"/>
    </w:rPr>
  </w:style>
  <w:style w:type="character" w:customStyle="1" w:styleId="Menzionenonrisolta1">
    <w:name w:val="Menzione non risolta1"/>
    <w:uiPriority w:val="99"/>
    <w:semiHidden/>
    <w:unhideWhenUsed/>
    <w:rsid w:val="003C54A6"/>
    <w:rPr>
      <w:color w:val="808080"/>
      <w:shd w:val="clear" w:color="auto" w:fill="E6E6E6"/>
    </w:rPr>
  </w:style>
  <w:style w:type="paragraph" w:styleId="Titolo">
    <w:name w:val="Title"/>
    <w:basedOn w:val="Normale"/>
    <w:link w:val="TitoloCarattere"/>
    <w:qFormat/>
    <w:rsid w:val="00815B5F"/>
    <w:pPr>
      <w:jc w:val="center"/>
    </w:pPr>
    <w:rPr>
      <w:rFonts w:ascii="Times New Roman" w:hAnsi="Times New Roman"/>
      <w:sz w:val="28"/>
    </w:rPr>
  </w:style>
  <w:style w:type="character" w:customStyle="1" w:styleId="TitoloCarattere">
    <w:name w:val="Titolo Carattere"/>
    <w:link w:val="Titolo"/>
    <w:rsid w:val="00815B5F"/>
    <w:rPr>
      <w:sz w:val="28"/>
    </w:rPr>
  </w:style>
  <w:style w:type="paragraph" w:customStyle="1" w:styleId="Default">
    <w:name w:val="Default"/>
    <w:rsid w:val="00AB4C67"/>
    <w:pPr>
      <w:autoSpaceDE w:val="0"/>
      <w:autoSpaceDN w:val="0"/>
      <w:adjustRightInd w:val="0"/>
    </w:pPr>
    <w:rPr>
      <w:rFonts w:ascii="Univers LT Std 47 Cn Lt" w:eastAsia="Calibri" w:hAnsi="Univers LT Std 47 Cn Lt" w:cs="Univers LT Std 47 Cn Lt"/>
      <w:color w:val="000000"/>
      <w:sz w:val="24"/>
      <w:szCs w:val="24"/>
      <w:lang w:eastAsia="en-US"/>
    </w:rPr>
  </w:style>
  <w:style w:type="character" w:styleId="Rimandocommento">
    <w:name w:val="annotation reference"/>
    <w:basedOn w:val="Carpredefinitoparagrafo"/>
    <w:uiPriority w:val="99"/>
    <w:semiHidden/>
    <w:unhideWhenUsed/>
    <w:rsid w:val="0021308A"/>
    <w:rPr>
      <w:sz w:val="16"/>
      <w:szCs w:val="16"/>
    </w:rPr>
  </w:style>
  <w:style w:type="paragraph" w:styleId="Testocommento">
    <w:name w:val="annotation text"/>
    <w:basedOn w:val="Normale"/>
    <w:link w:val="TestocommentoCarattere"/>
    <w:uiPriority w:val="99"/>
    <w:semiHidden/>
    <w:unhideWhenUsed/>
    <w:rsid w:val="0021308A"/>
    <w:rPr>
      <w:sz w:val="20"/>
    </w:rPr>
  </w:style>
  <w:style w:type="character" w:customStyle="1" w:styleId="TestocommentoCarattere">
    <w:name w:val="Testo commento Carattere"/>
    <w:basedOn w:val="Carpredefinitoparagrafo"/>
    <w:link w:val="Testocommento"/>
    <w:uiPriority w:val="99"/>
    <w:semiHidden/>
    <w:rsid w:val="0021308A"/>
    <w:rPr>
      <w:rFonts w:ascii="New York" w:hAnsi="New York"/>
      <w:lang w:eastAsia="it-IT"/>
    </w:rPr>
  </w:style>
  <w:style w:type="paragraph" w:styleId="Soggettocommento">
    <w:name w:val="annotation subject"/>
    <w:basedOn w:val="Testocommento"/>
    <w:next w:val="Testocommento"/>
    <w:link w:val="SoggettocommentoCarattere"/>
    <w:uiPriority w:val="99"/>
    <w:semiHidden/>
    <w:unhideWhenUsed/>
    <w:rsid w:val="0021308A"/>
    <w:rPr>
      <w:b/>
      <w:bCs/>
    </w:rPr>
  </w:style>
  <w:style w:type="character" w:customStyle="1" w:styleId="SoggettocommentoCarattere">
    <w:name w:val="Soggetto commento Carattere"/>
    <w:basedOn w:val="TestocommentoCarattere"/>
    <w:link w:val="Soggettocommento"/>
    <w:uiPriority w:val="99"/>
    <w:semiHidden/>
    <w:rsid w:val="0021308A"/>
    <w:rPr>
      <w:rFonts w:ascii="New York" w:hAnsi="New York"/>
      <w:b/>
      <w:bCs/>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132444">
      <w:bodyDiv w:val="1"/>
      <w:marLeft w:val="0"/>
      <w:marRight w:val="0"/>
      <w:marTop w:val="0"/>
      <w:marBottom w:val="0"/>
      <w:divBdr>
        <w:top w:val="none" w:sz="0" w:space="0" w:color="auto"/>
        <w:left w:val="none" w:sz="0" w:space="0" w:color="auto"/>
        <w:bottom w:val="none" w:sz="0" w:space="0" w:color="auto"/>
        <w:right w:val="none" w:sz="0" w:space="0" w:color="auto"/>
      </w:divBdr>
    </w:div>
    <w:div w:id="675499733">
      <w:bodyDiv w:val="1"/>
      <w:marLeft w:val="0"/>
      <w:marRight w:val="0"/>
      <w:marTop w:val="0"/>
      <w:marBottom w:val="0"/>
      <w:divBdr>
        <w:top w:val="none" w:sz="0" w:space="0" w:color="auto"/>
        <w:left w:val="none" w:sz="0" w:space="0" w:color="auto"/>
        <w:bottom w:val="none" w:sz="0" w:space="0" w:color="auto"/>
        <w:right w:val="none" w:sz="0" w:space="0" w:color="auto"/>
      </w:divBdr>
    </w:div>
    <w:div w:id="913583438">
      <w:bodyDiv w:val="1"/>
      <w:marLeft w:val="0"/>
      <w:marRight w:val="0"/>
      <w:marTop w:val="0"/>
      <w:marBottom w:val="0"/>
      <w:divBdr>
        <w:top w:val="none" w:sz="0" w:space="0" w:color="auto"/>
        <w:left w:val="none" w:sz="0" w:space="0" w:color="auto"/>
        <w:bottom w:val="none" w:sz="0" w:space="0" w:color="auto"/>
        <w:right w:val="none" w:sz="0" w:space="0" w:color="auto"/>
      </w:divBdr>
    </w:div>
    <w:div w:id="1086806826">
      <w:bodyDiv w:val="1"/>
      <w:marLeft w:val="0"/>
      <w:marRight w:val="0"/>
      <w:marTop w:val="0"/>
      <w:marBottom w:val="0"/>
      <w:divBdr>
        <w:top w:val="none" w:sz="0" w:space="0" w:color="auto"/>
        <w:left w:val="none" w:sz="0" w:space="0" w:color="auto"/>
        <w:bottom w:val="none" w:sz="0" w:space="0" w:color="auto"/>
        <w:right w:val="none" w:sz="0" w:space="0" w:color="auto"/>
      </w:divBdr>
    </w:div>
    <w:div w:id="1344362286">
      <w:bodyDiv w:val="1"/>
      <w:marLeft w:val="0"/>
      <w:marRight w:val="0"/>
      <w:marTop w:val="0"/>
      <w:marBottom w:val="0"/>
      <w:divBdr>
        <w:top w:val="none" w:sz="0" w:space="0" w:color="auto"/>
        <w:left w:val="none" w:sz="0" w:space="0" w:color="auto"/>
        <w:bottom w:val="none" w:sz="0" w:space="0" w:color="auto"/>
        <w:right w:val="none" w:sz="0" w:space="0" w:color="auto"/>
      </w:divBdr>
    </w:div>
    <w:div w:id="20578984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FFB7658BD9BA46BA45366B81B82052" ma:contentTypeVersion="12" ma:contentTypeDescription="Creare un nuovo documento." ma:contentTypeScope="" ma:versionID="89d324df4bf544a28da758bfb977e594">
  <xsd:schema xmlns:xsd="http://www.w3.org/2001/XMLSchema" xmlns:xs="http://www.w3.org/2001/XMLSchema" xmlns:p="http://schemas.microsoft.com/office/2006/metadata/properties" xmlns:ns2="e3a36da5-8ee2-49ad-ae2a-20bf54c955a8" xmlns:ns3="749ad458-dfc7-454e-add1-fa82338fb685" targetNamespace="http://schemas.microsoft.com/office/2006/metadata/properties" ma:root="true" ma:fieldsID="0001d09c1cd12a1f5fe9b2f6ab433dc9" ns2:_="" ns3:_="">
    <xsd:import namespace="e3a36da5-8ee2-49ad-ae2a-20bf54c955a8"/>
    <xsd:import namespace="749ad458-dfc7-454e-add1-fa82338fb6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36da5-8ee2-49ad-ae2a-20bf54c95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d458-dfc7-454e-add1-fa82338fb685"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A0C7A-34EB-440E-930A-98B5BA18B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36da5-8ee2-49ad-ae2a-20bf54c955a8"/>
    <ds:schemaRef ds:uri="749ad458-dfc7-454e-add1-fa82338fb6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D06B-AB2D-8D47-9F94-E14147CBB008}">
  <ds:schemaRefs>
    <ds:schemaRef ds:uri="http://schemas.openxmlformats.org/officeDocument/2006/bibliography"/>
  </ds:schemaRefs>
</ds:datastoreItem>
</file>

<file path=customXml/itemProps3.xml><?xml version="1.0" encoding="utf-8"?>
<ds:datastoreItem xmlns:ds="http://schemas.openxmlformats.org/officeDocument/2006/customXml" ds:itemID="{E0B2D9EC-82B4-4DEB-936E-2B1F7747EA43}">
  <ds:schemaRefs>
    <ds:schemaRef ds:uri="http://schemas.microsoft.com/sharepoint/v3/contenttype/forms"/>
  </ds:schemaRefs>
</ds:datastoreItem>
</file>

<file path=customXml/itemProps4.xml><?xml version="1.0" encoding="utf-8"?>
<ds:datastoreItem xmlns:ds="http://schemas.openxmlformats.org/officeDocument/2006/customXml" ds:itemID="{D8D2AC1F-4655-422E-8B81-2AFB91AA5B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MAPEI at Domotex 2009</vt:lpstr>
    </vt:vector>
  </TitlesOfParts>
  <Company>mapei</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MAPEI at Domotex 2009</dc:title>
  <dc:subject/>
  <dc:creator>mapei</dc:creator>
  <cp:keywords/>
  <cp:lastModifiedBy>Balocchi Nicoletta</cp:lastModifiedBy>
  <cp:revision>4</cp:revision>
  <cp:lastPrinted>2019-09-12T16:56:00Z</cp:lastPrinted>
  <dcterms:created xsi:type="dcterms:W3CDTF">2020-06-08T08:38:00Z</dcterms:created>
  <dcterms:modified xsi:type="dcterms:W3CDTF">2020-06-09T06:45:00Z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0x01010038FFB7658BD9BA46BA45366B81B82052</vt:lpwstr>
  </property>
</Properties>
</file>