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67" w:rsidRPr="00B501A6" w:rsidRDefault="00AB4C67" w:rsidP="00AB4C67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B501A6">
        <w:rPr>
          <w:rFonts w:ascii="Montserrat" w:hAnsi="Montserrat"/>
          <w:b/>
          <w:sz w:val="20"/>
          <w:szCs w:val="20"/>
        </w:rPr>
        <w:t>LA RICERCA E LE TECNOLOGIE MAPEI PER TECLA</w:t>
      </w:r>
    </w:p>
    <w:p w:rsidR="00C87743" w:rsidRDefault="00AB4C67" w:rsidP="00AB4C67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B501A6">
        <w:rPr>
          <w:rFonts w:ascii="Montserrat" w:hAnsi="Montserrat"/>
          <w:i/>
          <w:sz w:val="20"/>
          <w:szCs w:val="20"/>
        </w:rPr>
        <w:t xml:space="preserve">Mapei è Partner nella realizzazione del primo modello di habitat eco-sostenibile </w:t>
      </w:r>
    </w:p>
    <w:p w:rsidR="00AB4C67" w:rsidRPr="00B501A6" w:rsidRDefault="00E42F8B" w:rsidP="00AB4C67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 xml:space="preserve">in terra cruda realizzata con </w:t>
      </w:r>
      <w:r w:rsidR="00C87743">
        <w:rPr>
          <w:rFonts w:ascii="Montserrat" w:hAnsi="Montserrat"/>
          <w:i/>
          <w:sz w:val="20"/>
          <w:szCs w:val="20"/>
        </w:rPr>
        <w:t>la tecnica di stampa 3D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sz w:val="20"/>
          <w:szCs w:val="20"/>
        </w:rPr>
        <w:t>Mapei è Partner di TECLA</w:t>
      </w:r>
      <w:r w:rsidRPr="00B501A6">
        <w:rPr>
          <w:rFonts w:ascii="Montserrat" w:hAnsi="Montserrat"/>
          <w:sz w:val="20"/>
          <w:szCs w:val="20"/>
        </w:rPr>
        <w:t xml:space="preserve">, il progetto per un </w:t>
      </w:r>
      <w:r w:rsidRPr="00B501A6">
        <w:rPr>
          <w:rFonts w:ascii="Montserrat" w:hAnsi="Montserrat"/>
          <w:b/>
          <w:sz w:val="20"/>
          <w:szCs w:val="20"/>
        </w:rPr>
        <w:t>nuovo modello circolare di abitazione</w:t>
      </w:r>
      <w:r w:rsidRPr="00B501A6">
        <w:rPr>
          <w:rFonts w:ascii="Montserrat" w:hAnsi="Montserrat"/>
          <w:sz w:val="20"/>
          <w:szCs w:val="20"/>
        </w:rPr>
        <w:t>, nato in risposta alla crescente mancanza di abitazioni e all’impellente necessità di un’architettura sempre più sostenibile.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 xml:space="preserve">Mapei ha realizzato le </w:t>
      </w:r>
      <w:r w:rsidRPr="00B501A6">
        <w:rPr>
          <w:rFonts w:ascii="Montserrat" w:hAnsi="Montserrat"/>
          <w:b/>
          <w:sz w:val="20"/>
          <w:szCs w:val="20"/>
        </w:rPr>
        <w:t>analisi sulla miscela da adottare in fase di stampa</w:t>
      </w:r>
      <w:r w:rsidRPr="00B501A6">
        <w:rPr>
          <w:rFonts w:ascii="Montserrat" w:hAnsi="Montserrat"/>
          <w:sz w:val="20"/>
          <w:szCs w:val="20"/>
        </w:rPr>
        <w:t xml:space="preserve"> individuando le soluzioni da impiegare per realizzare il mix design.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 xml:space="preserve">Disegnato da Mario </w:t>
      </w:r>
      <w:proofErr w:type="spellStart"/>
      <w:r w:rsidRPr="00B501A6">
        <w:rPr>
          <w:rFonts w:ascii="Montserrat" w:hAnsi="Montserrat"/>
          <w:sz w:val="20"/>
          <w:szCs w:val="20"/>
        </w:rPr>
        <w:t>Cucinella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B501A6">
        <w:rPr>
          <w:rFonts w:ascii="Montserrat" w:hAnsi="Montserrat"/>
          <w:sz w:val="20"/>
          <w:szCs w:val="20"/>
        </w:rPr>
        <w:t>Architects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 e ingegnerizzato e costruito da WASP, TECLA sarà il primo prototipo di </w:t>
      </w:r>
      <w:r w:rsidRPr="00B501A6">
        <w:rPr>
          <w:rFonts w:ascii="Montserrat" w:hAnsi="Montserrat"/>
          <w:b/>
          <w:sz w:val="20"/>
          <w:szCs w:val="20"/>
        </w:rPr>
        <w:t>habitat eco-sostenibile stampato interamente in 3D</w:t>
      </w:r>
      <w:r w:rsidRPr="00B501A6">
        <w:rPr>
          <w:rFonts w:ascii="Montserrat" w:hAnsi="Montserrat"/>
          <w:sz w:val="20"/>
          <w:szCs w:val="20"/>
        </w:rPr>
        <w:t xml:space="preserve"> grazie al simultaneo utilizzo di più stampanti collaborative </w:t>
      </w:r>
      <w:proofErr w:type="spellStart"/>
      <w:r w:rsidRPr="00B501A6">
        <w:rPr>
          <w:rFonts w:ascii="Montserrat" w:hAnsi="Montserrat"/>
          <w:sz w:val="20"/>
          <w:szCs w:val="20"/>
        </w:rPr>
        <w:t>Crane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 WASP, un’innovativa tecnologia sviluppata per stampare eco-distretti direttamente sul sito.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 xml:space="preserve">La costruzione TECLA, il cui nome richiama una delle città invisibili immaginate da Italo Calvino, sorgerà a Massa Lombarda (RA) e sarà interamente realizzata in un’unica soluzione in </w:t>
      </w:r>
      <w:r w:rsidRPr="00B501A6">
        <w:rPr>
          <w:rFonts w:ascii="Montserrat" w:hAnsi="Montserrat"/>
          <w:b/>
          <w:sz w:val="20"/>
          <w:szCs w:val="20"/>
        </w:rPr>
        <w:t>terra cruda locale</w:t>
      </w:r>
      <w:r w:rsidRPr="00B501A6">
        <w:rPr>
          <w:rFonts w:ascii="Montserrat" w:hAnsi="Montserrat"/>
          <w:sz w:val="20"/>
          <w:szCs w:val="20"/>
        </w:rPr>
        <w:t>, reperibile sul luogo di costruzione, senza produrre alcuna forma di scarto.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 xml:space="preserve">La </w:t>
      </w:r>
      <w:r w:rsidRPr="00B501A6">
        <w:rPr>
          <w:rFonts w:ascii="Montserrat" w:hAnsi="Montserrat"/>
          <w:b/>
          <w:sz w:val="20"/>
          <w:szCs w:val="20"/>
        </w:rPr>
        <w:t>consulenza di Mapei</w:t>
      </w:r>
      <w:r w:rsidRPr="00B501A6">
        <w:rPr>
          <w:rFonts w:ascii="Montserrat" w:hAnsi="Montserrat"/>
          <w:sz w:val="20"/>
          <w:szCs w:val="20"/>
        </w:rPr>
        <w:t xml:space="preserve"> è stata fondamentale nell’analisi della terra cruda e </w:t>
      </w:r>
      <w:r w:rsidR="00C87743">
        <w:rPr>
          <w:rFonts w:ascii="Montserrat" w:hAnsi="Montserrat"/>
          <w:sz w:val="20"/>
          <w:szCs w:val="20"/>
        </w:rPr>
        <w:t>nello studio di uno specifico mix-design in grado di ottenere una miscela con una reologia idonea alla fase di stampa con prestazioni meccaniche adeguate al campo applicativo.</w:t>
      </w:r>
    </w:p>
    <w:p w:rsidR="00FF455F" w:rsidRDefault="00FF455F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>Le soluzioni Mapei che andranno a comporre la miscela sono: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sz w:val="20"/>
          <w:szCs w:val="20"/>
        </w:rPr>
        <w:t>MAPESOIL 100</w:t>
      </w:r>
      <w:r w:rsidRPr="00B501A6">
        <w:rPr>
          <w:rFonts w:ascii="Montserrat" w:hAnsi="Montserrat"/>
          <w:sz w:val="20"/>
          <w:szCs w:val="20"/>
        </w:rPr>
        <w:t>, agente stabilizzante in polvere per il consolidamento dei terreni, consente in fase di miscelazione la progressiva disgregazione dell’impasto a base di terra cruda e acqua, favorendo la durabilità e la resistenza al dilavamento della miscela una volta estrusa;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sz w:val="20"/>
          <w:szCs w:val="20"/>
        </w:rPr>
        <w:t>DYNAMON SR4</w:t>
      </w:r>
      <w:r w:rsidRPr="00B501A6">
        <w:rPr>
          <w:rFonts w:ascii="Montserrat" w:hAnsi="Montserrat"/>
          <w:sz w:val="20"/>
          <w:szCs w:val="20"/>
        </w:rPr>
        <w:t xml:space="preserve">, additivo </w:t>
      </w:r>
      <w:proofErr w:type="spellStart"/>
      <w:r w:rsidRPr="00B501A6">
        <w:rPr>
          <w:rFonts w:ascii="Montserrat" w:hAnsi="Montserrat"/>
          <w:sz w:val="20"/>
          <w:szCs w:val="20"/>
        </w:rPr>
        <w:t>superfluidificante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, favorisce il mantenimento della lavorabilità dell’impasto e la </w:t>
      </w:r>
      <w:proofErr w:type="spellStart"/>
      <w:r w:rsidRPr="00B501A6">
        <w:rPr>
          <w:rFonts w:ascii="Montserrat" w:hAnsi="Montserrat"/>
          <w:sz w:val="20"/>
          <w:szCs w:val="20"/>
        </w:rPr>
        <w:t>pompabilità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 anche a distanza di due ore;</w:t>
      </w:r>
    </w:p>
    <w:p w:rsidR="00AB4C67" w:rsidRPr="00B501A6" w:rsidRDefault="00AB4C67" w:rsidP="00AB4C67">
      <w:pPr>
        <w:pStyle w:val="Nessunaspaziatura"/>
        <w:rPr>
          <w:rFonts w:ascii="Montserrat" w:eastAsia="Times New Roman" w:hAnsi="Montserrat"/>
          <w:sz w:val="20"/>
          <w:szCs w:val="20"/>
        </w:rPr>
      </w:pPr>
      <w:r w:rsidRPr="00B501A6">
        <w:rPr>
          <w:rFonts w:ascii="Montserrat" w:hAnsi="Montserrat"/>
          <w:b/>
          <w:sz w:val="20"/>
          <w:szCs w:val="20"/>
        </w:rPr>
        <w:t>PLANICRETE</w:t>
      </w:r>
      <w:r w:rsidRPr="00B501A6">
        <w:rPr>
          <w:rFonts w:ascii="Montserrat" w:hAnsi="Montserrat"/>
          <w:sz w:val="20"/>
          <w:szCs w:val="20"/>
        </w:rPr>
        <w:t>, lattice di gomma sintetica, i</w:t>
      </w:r>
      <w:r w:rsidRPr="00B501A6">
        <w:rPr>
          <w:rFonts w:ascii="Montserrat" w:eastAsia="Times New Roman" w:hAnsi="Montserrat"/>
          <w:sz w:val="20"/>
          <w:szCs w:val="20"/>
        </w:rPr>
        <w:t xml:space="preserve">mpiegato </w:t>
      </w:r>
      <w:r w:rsidR="00C87743">
        <w:rPr>
          <w:rFonts w:ascii="Montserrat" w:eastAsia="Times New Roman" w:hAnsi="Montserrat"/>
          <w:sz w:val="20"/>
          <w:szCs w:val="20"/>
        </w:rPr>
        <w:t>per il confezionamento di boiacche atte a promuovere</w:t>
      </w:r>
      <w:r w:rsidRPr="00B501A6">
        <w:rPr>
          <w:rFonts w:ascii="Montserrat" w:eastAsia="Times New Roman" w:hAnsi="Montserrat"/>
          <w:sz w:val="20"/>
          <w:szCs w:val="20"/>
        </w:rPr>
        <w:t xml:space="preserve"> l'adesione agli strati già induriti;</w:t>
      </w:r>
    </w:p>
    <w:p w:rsidR="00AB4C67" w:rsidRPr="00B501A6" w:rsidRDefault="00AB4C67" w:rsidP="00AB4C67">
      <w:pPr>
        <w:pStyle w:val="Nessunaspaziatura"/>
        <w:rPr>
          <w:rFonts w:ascii="Montserrat" w:eastAsia="Times New Roman" w:hAnsi="Montserrat"/>
          <w:sz w:val="20"/>
          <w:szCs w:val="20"/>
        </w:rPr>
      </w:pPr>
      <w:r w:rsidRPr="00B501A6">
        <w:rPr>
          <w:rFonts w:ascii="Montserrat" w:eastAsia="Times New Roman" w:hAnsi="Montserrat"/>
          <w:b/>
          <w:sz w:val="20"/>
          <w:szCs w:val="20"/>
        </w:rPr>
        <w:t>PLANISEAL WR 100</w:t>
      </w:r>
      <w:r w:rsidRPr="00B501A6">
        <w:rPr>
          <w:rFonts w:ascii="Montserrat" w:eastAsia="Times New Roman" w:hAnsi="Montserrat"/>
          <w:sz w:val="20"/>
          <w:szCs w:val="20"/>
        </w:rPr>
        <w:t xml:space="preserve">, protettivo </w:t>
      </w:r>
      <w:proofErr w:type="spellStart"/>
      <w:r w:rsidRPr="00B501A6">
        <w:rPr>
          <w:rFonts w:ascii="Montserrat" w:eastAsia="Times New Roman" w:hAnsi="Montserrat"/>
          <w:sz w:val="20"/>
          <w:szCs w:val="20"/>
        </w:rPr>
        <w:t>idrofobizzante</w:t>
      </w:r>
      <w:proofErr w:type="spellEnd"/>
      <w:r w:rsidRPr="00B501A6">
        <w:rPr>
          <w:rFonts w:ascii="Montserrat" w:eastAsia="Times New Roman" w:hAnsi="Montserrat"/>
          <w:sz w:val="20"/>
          <w:szCs w:val="20"/>
        </w:rPr>
        <w:t xml:space="preserve"> pronto all’uso, applicato con spruzzino nebulizzatore sul paramento essiccato, risulta molto efficace nell’impermeabilizzazione della struttura già a distanza di 12 ore.</w:t>
      </w:r>
    </w:p>
    <w:p w:rsidR="00AB4C67" w:rsidRPr="00B501A6" w:rsidRDefault="00AB4C67" w:rsidP="00AB4C67">
      <w:pPr>
        <w:pStyle w:val="Nessunaspaziatura"/>
        <w:rPr>
          <w:rFonts w:ascii="Montserrat" w:eastAsia="Times New Roman" w:hAnsi="Montserrat"/>
          <w:sz w:val="20"/>
          <w:szCs w:val="20"/>
        </w:rPr>
      </w:pPr>
    </w:p>
    <w:p w:rsidR="00AB4C67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>Il progetto, entrato nella fase di costruzione a settembre 2019, dovrebbe concludersi a inizio 2020.</w:t>
      </w:r>
    </w:p>
    <w:p w:rsidR="00AB4C67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iCs/>
          <w:sz w:val="20"/>
          <w:szCs w:val="20"/>
        </w:rPr>
      </w:pPr>
      <w:r w:rsidRPr="00B501A6">
        <w:rPr>
          <w:rFonts w:ascii="Montserrat" w:hAnsi="Montserrat"/>
          <w:iCs/>
          <w:sz w:val="20"/>
          <w:szCs w:val="20"/>
        </w:rPr>
        <w:t>Su Mapei: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</w:t>
      </w:r>
      <w:r w:rsidRPr="00B501A6">
        <w:rPr>
          <w:rFonts w:ascii="Montserrat" w:hAnsi="Montserrat"/>
          <w:sz w:val="20"/>
          <w:szCs w:val="20"/>
        </w:rPr>
        <w:lastRenderedPageBreak/>
        <w:t xml:space="preserve">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sz w:val="20"/>
          <w:szCs w:val="20"/>
        </w:rPr>
        <w:t>Su TECLA:</w:t>
      </w:r>
    </w:p>
    <w:p w:rsidR="00AB4C67" w:rsidRPr="00B501A6" w:rsidRDefault="00AB4C67" w:rsidP="00AB4C67">
      <w:pPr>
        <w:pStyle w:val="Nessunaspaziatura"/>
        <w:rPr>
          <w:rFonts w:ascii="Montserrat" w:hAnsi="Montserrat"/>
          <w:i/>
          <w:iCs/>
          <w:sz w:val="20"/>
          <w:szCs w:val="20"/>
        </w:rPr>
      </w:pPr>
      <w:r w:rsidRPr="00B501A6">
        <w:rPr>
          <w:rFonts w:ascii="Montserrat" w:hAnsi="Montserrat"/>
          <w:i/>
          <w:iCs/>
          <w:sz w:val="20"/>
          <w:szCs w:val="20"/>
        </w:rPr>
        <w:t xml:space="preserve">Il progetto TECLA è frutto della visione condivisa tra Mario </w:t>
      </w:r>
      <w:proofErr w:type="spellStart"/>
      <w:r w:rsidRPr="00B501A6">
        <w:rPr>
          <w:rFonts w:ascii="Montserrat" w:hAnsi="Montserrat"/>
          <w:i/>
          <w:iCs/>
          <w:sz w:val="20"/>
          <w:szCs w:val="20"/>
        </w:rPr>
        <w:t>Cucinella</w:t>
      </w:r>
      <w:proofErr w:type="spellEnd"/>
      <w:r w:rsidRPr="00B501A6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Pr="00B501A6">
        <w:rPr>
          <w:rFonts w:ascii="Montserrat" w:hAnsi="Montserrat"/>
          <w:i/>
          <w:iCs/>
          <w:sz w:val="20"/>
          <w:szCs w:val="20"/>
        </w:rPr>
        <w:t>Architects</w:t>
      </w:r>
      <w:proofErr w:type="spellEnd"/>
      <w:r w:rsidRPr="00B501A6">
        <w:rPr>
          <w:rFonts w:ascii="Montserrat" w:hAnsi="Montserrat"/>
          <w:i/>
          <w:iCs/>
          <w:sz w:val="20"/>
          <w:szCs w:val="20"/>
        </w:rPr>
        <w:t xml:space="preserve"> e WASP</w:t>
      </w:r>
      <w:r w:rsidR="00184172">
        <w:rPr>
          <w:rFonts w:ascii="Montserrat" w:hAnsi="Montserrat"/>
          <w:i/>
          <w:iCs/>
          <w:sz w:val="20"/>
          <w:szCs w:val="20"/>
        </w:rPr>
        <w:t xml:space="preserve"> e</w:t>
      </w:r>
      <w:r w:rsidRPr="00B501A6">
        <w:rPr>
          <w:rFonts w:ascii="Montserrat" w:hAnsi="Montserrat"/>
          <w:i/>
          <w:iCs/>
          <w:sz w:val="20"/>
          <w:szCs w:val="20"/>
        </w:rPr>
        <w:t xml:space="preserve"> ha </w:t>
      </w:r>
      <w:bookmarkStart w:id="0" w:name="_GoBack"/>
      <w:bookmarkEnd w:id="0"/>
      <w:r w:rsidRPr="00B501A6">
        <w:rPr>
          <w:rFonts w:ascii="Montserrat" w:hAnsi="Montserrat"/>
          <w:i/>
          <w:iCs/>
          <w:sz w:val="20"/>
          <w:szCs w:val="20"/>
        </w:rPr>
        <w:t xml:space="preserve">l’obiettivo di riflettere su </w:t>
      </w:r>
      <w:r w:rsidR="00184172">
        <w:rPr>
          <w:rFonts w:ascii="Montserrat" w:hAnsi="Montserrat"/>
          <w:i/>
          <w:iCs/>
          <w:sz w:val="20"/>
          <w:szCs w:val="20"/>
        </w:rPr>
        <w:t xml:space="preserve">un </w:t>
      </w:r>
      <w:r w:rsidRPr="00B501A6">
        <w:rPr>
          <w:rFonts w:ascii="Montserrat" w:hAnsi="Montserrat"/>
          <w:i/>
          <w:iCs/>
          <w:sz w:val="20"/>
          <w:szCs w:val="20"/>
        </w:rPr>
        <w:t>nuovo modello circolare di abitazione interamente creata con materiali riutilizzabili e riciclabili, raccolti dal terreno locale. Un innovativo habitat stampato in 3D che risponda alla sempre più urgente rivoluzione climatica e alle necessità dei cambiamenti dettati dai bisogni delle comunità più in sintonia con la natura. Il pianeta ci chiama ad un progetto comune che diventa il connubio tra l’architettura empatica e l’applicazione delle nuove tecnologie.</w:t>
      </w:r>
    </w:p>
    <w:p w:rsidR="00AB4C67" w:rsidRPr="00B501A6" w:rsidRDefault="00AB4C67" w:rsidP="00AB4C67">
      <w:pPr>
        <w:pStyle w:val="Nessunaspaziatura"/>
        <w:rPr>
          <w:rFonts w:ascii="Montserrat" w:hAnsi="Montserrat"/>
          <w:iCs/>
          <w:sz w:val="20"/>
          <w:szCs w:val="20"/>
        </w:rPr>
      </w:pP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</w:p>
    <w:p w:rsidR="00AB4C67" w:rsidRPr="00AB4C67" w:rsidRDefault="00AB4C67" w:rsidP="00AB4C67">
      <w:pPr>
        <w:pStyle w:val="Default"/>
        <w:rPr>
          <w:rFonts w:ascii="Montserrat" w:hAnsi="Montserrat"/>
          <w:bCs/>
          <w:iCs/>
          <w:sz w:val="20"/>
          <w:szCs w:val="20"/>
        </w:rPr>
      </w:pPr>
      <w:r w:rsidRPr="00AB4C67">
        <w:rPr>
          <w:rFonts w:ascii="Montserrat" w:hAnsi="Montserrat"/>
          <w:bCs/>
          <w:iCs/>
          <w:sz w:val="20"/>
          <w:szCs w:val="20"/>
        </w:rPr>
        <w:t xml:space="preserve">Un progetto di Mario </w:t>
      </w:r>
      <w:proofErr w:type="spellStart"/>
      <w:r w:rsidRPr="00AB4C67">
        <w:rPr>
          <w:rFonts w:ascii="Montserrat" w:hAnsi="Montserrat"/>
          <w:bCs/>
          <w:iCs/>
          <w:sz w:val="20"/>
          <w:szCs w:val="20"/>
        </w:rPr>
        <w:t>Cucinella</w:t>
      </w:r>
      <w:proofErr w:type="spellEnd"/>
      <w:r w:rsidRPr="00AB4C67">
        <w:rPr>
          <w:rFonts w:ascii="Montserrat" w:hAnsi="Montserrat"/>
          <w:bCs/>
          <w:iCs/>
          <w:sz w:val="20"/>
          <w:szCs w:val="20"/>
        </w:rPr>
        <w:t xml:space="preserve"> </w:t>
      </w:r>
      <w:proofErr w:type="spellStart"/>
      <w:r w:rsidRPr="00AB4C67">
        <w:rPr>
          <w:rFonts w:ascii="Montserrat" w:hAnsi="Montserrat"/>
          <w:bCs/>
          <w:iCs/>
          <w:sz w:val="20"/>
          <w:szCs w:val="20"/>
        </w:rPr>
        <w:t>Architects</w:t>
      </w:r>
      <w:proofErr w:type="spellEnd"/>
      <w:r w:rsidRPr="00AB4C67">
        <w:rPr>
          <w:rFonts w:ascii="Montserrat" w:hAnsi="Montserrat"/>
          <w:bCs/>
          <w:iCs/>
          <w:sz w:val="20"/>
          <w:szCs w:val="20"/>
        </w:rPr>
        <w:t xml:space="preserve"> e WASP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</w:rPr>
        <w:t xml:space="preserve">Mario </w:t>
      </w: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Cucinella</w:t>
      </w:r>
      <w:proofErr w:type="spellEnd"/>
      <w:r w:rsidRPr="00B501A6">
        <w:rPr>
          <w:rFonts w:ascii="Montserrat" w:hAnsi="Montserrat"/>
          <w:b/>
          <w:bCs/>
          <w:i/>
          <w:iCs/>
          <w:sz w:val="20"/>
          <w:szCs w:val="20"/>
        </w:rPr>
        <w:t xml:space="preserve"> </w:t>
      </w: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Architects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Progettazione architettonica e coordinamento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</w:rPr>
        <w:t>WASP</w:t>
      </w:r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Ingegnerizzazione e costruzione attraverso stampa 3D </w:t>
      </w:r>
    </w:p>
    <w:p w:rsidR="00AB4C67" w:rsidRPr="00184172" w:rsidRDefault="00AB4C67" w:rsidP="00AB4C67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:rsidR="00AB4C67" w:rsidRPr="00AB4C67" w:rsidRDefault="00AB4C67" w:rsidP="00AB4C67">
      <w:pPr>
        <w:pStyle w:val="Default"/>
        <w:rPr>
          <w:rFonts w:ascii="Montserrat" w:hAnsi="Montserrat"/>
          <w:sz w:val="20"/>
          <w:szCs w:val="20"/>
          <w:lang w:val="en-US"/>
        </w:rPr>
      </w:pPr>
      <w:r w:rsidRPr="00AB4C67">
        <w:rPr>
          <w:rFonts w:ascii="Montserrat" w:hAnsi="Montserrat"/>
          <w:bCs/>
          <w:sz w:val="20"/>
          <w:szCs w:val="20"/>
          <w:lang w:val="en-US"/>
        </w:rPr>
        <w:t xml:space="preserve">Con: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  <w:lang w:val="en-US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  <w:lang w:val="en-US"/>
        </w:rPr>
        <w:t>SOS-School of Sustainability</w:t>
      </w:r>
      <w:r w:rsidRPr="00B501A6">
        <w:rPr>
          <w:rFonts w:ascii="Montserrat" w:hAnsi="Montserrat"/>
          <w:sz w:val="20"/>
          <w:szCs w:val="20"/>
          <w:lang w:val="en-US"/>
        </w:rPr>
        <w:t xml:space="preserve">: </w:t>
      </w:r>
      <w:r>
        <w:rPr>
          <w:rFonts w:ascii="Montserrat" w:hAnsi="Montserrat"/>
          <w:sz w:val="20"/>
          <w:szCs w:val="20"/>
          <w:lang w:val="en-US"/>
        </w:rPr>
        <w:tab/>
      </w:r>
      <w:r w:rsidRPr="00B501A6">
        <w:rPr>
          <w:rFonts w:ascii="Montserrat" w:hAnsi="Montserrat"/>
          <w:sz w:val="20"/>
          <w:szCs w:val="20"/>
          <w:lang w:val="en-US"/>
        </w:rPr>
        <w:t xml:space="preserve">Knowledge partner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</w:rPr>
        <w:t>Mapei</w:t>
      </w:r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Consulenza materiali e fornitura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</w:rPr>
        <w:t>Milan ingegneria</w:t>
      </w:r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Consulenza strutturale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Capoferri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Progettazione e fornitura infissi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RiceHouse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Fornitura e consulenza in ambito di </w:t>
      </w:r>
      <w:proofErr w:type="spellStart"/>
      <w:r w:rsidRPr="00B501A6">
        <w:rPr>
          <w:rFonts w:ascii="Montserrat" w:hAnsi="Montserrat"/>
          <w:sz w:val="20"/>
          <w:szCs w:val="20"/>
        </w:rPr>
        <w:t>bio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 edilizia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Frassinago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proofErr w:type="spellStart"/>
      <w:r w:rsidRPr="00B501A6">
        <w:rPr>
          <w:rFonts w:ascii="Montserrat" w:hAnsi="Montserrat"/>
          <w:sz w:val="20"/>
          <w:szCs w:val="20"/>
        </w:rPr>
        <w:t>Landscape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 design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Lucifero’s</w:t>
      </w:r>
      <w:proofErr w:type="spellEnd"/>
      <w:r w:rsidRPr="00B501A6">
        <w:rPr>
          <w:rFonts w:ascii="Montserrat" w:hAnsi="Montserrat"/>
          <w:sz w:val="20"/>
          <w:szCs w:val="20"/>
        </w:rPr>
        <w:t xml:space="preserve">: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Lighting design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proofErr w:type="spellStart"/>
      <w:r w:rsidRPr="00B501A6">
        <w:rPr>
          <w:rFonts w:ascii="Montserrat" w:hAnsi="Montserrat"/>
          <w:b/>
          <w:bCs/>
          <w:i/>
          <w:iCs/>
          <w:sz w:val="20"/>
          <w:szCs w:val="20"/>
        </w:rPr>
        <w:t>Ariatta</w:t>
      </w:r>
      <w:proofErr w:type="spellEnd"/>
      <w:r w:rsidRPr="00B501A6">
        <w:rPr>
          <w:rFonts w:ascii="Montserrat" w:hAnsi="Montserrat"/>
          <w:b/>
          <w:bCs/>
          <w:i/>
          <w:iCs/>
          <w:sz w:val="20"/>
          <w:szCs w:val="20"/>
        </w:rPr>
        <w:t xml:space="preserve">: </w:t>
      </w:r>
      <w:r>
        <w:rPr>
          <w:rFonts w:ascii="Montserrat" w:hAnsi="Montserrat"/>
          <w:b/>
          <w:bCs/>
          <w:i/>
          <w:iCs/>
          <w:sz w:val="20"/>
          <w:szCs w:val="20"/>
        </w:rPr>
        <w:tab/>
      </w:r>
      <w:r>
        <w:rPr>
          <w:rFonts w:ascii="Montserrat" w:hAnsi="Montserrat"/>
          <w:b/>
          <w:bCs/>
          <w:i/>
          <w:iCs/>
          <w:sz w:val="20"/>
          <w:szCs w:val="20"/>
        </w:rPr>
        <w:tab/>
      </w:r>
      <w:r>
        <w:rPr>
          <w:rFonts w:ascii="Montserrat" w:hAnsi="Montserrat"/>
          <w:b/>
          <w:bCs/>
          <w:i/>
          <w:iCs/>
          <w:sz w:val="20"/>
          <w:szCs w:val="20"/>
        </w:rPr>
        <w:tab/>
      </w:r>
      <w:r>
        <w:rPr>
          <w:rFonts w:ascii="Montserrat" w:hAnsi="Montserrat"/>
          <w:b/>
          <w:bCs/>
          <w:i/>
          <w:iCs/>
          <w:sz w:val="20"/>
          <w:szCs w:val="20"/>
        </w:rPr>
        <w:tab/>
      </w:r>
      <w:r w:rsidRPr="00B501A6">
        <w:rPr>
          <w:rFonts w:ascii="Montserrat" w:hAnsi="Montserrat"/>
          <w:sz w:val="20"/>
          <w:szCs w:val="20"/>
        </w:rPr>
        <w:t xml:space="preserve">Consulenza sugli aspetti energetici e di comfort </w:t>
      </w:r>
    </w:p>
    <w:p w:rsidR="00AB4C67" w:rsidRDefault="00AB4C67" w:rsidP="00AB4C67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:rsidR="00AB4C67" w:rsidRPr="00AB4C67" w:rsidRDefault="00AB4C67" w:rsidP="00AB4C67">
      <w:pPr>
        <w:pStyle w:val="Default"/>
        <w:rPr>
          <w:rFonts w:ascii="Montserrat" w:hAnsi="Montserrat"/>
          <w:sz w:val="20"/>
          <w:szCs w:val="20"/>
        </w:rPr>
      </w:pPr>
      <w:r w:rsidRPr="00AB4C67">
        <w:rPr>
          <w:rFonts w:ascii="Montserrat" w:hAnsi="Montserrat"/>
          <w:bCs/>
          <w:sz w:val="20"/>
          <w:szCs w:val="20"/>
        </w:rPr>
        <w:t xml:space="preserve">Con il patrocinio di: </w:t>
      </w:r>
    </w:p>
    <w:p w:rsidR="00AB4C67" w:rsidRPr="00B501A6" w:rsidRDefault="00AB4C67" w:rsidP="00AB4C67">
      <w:pPr>
        <w:pStyle w:val="Default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</w:rPr>
        <w:t xml:space="preserve">Comune di Massa Lombarda </w:t>
      </w:r>
    </w:p>
    <w:p w:rsidR="00AB4C67" w:rsidRDefault="00AB4C67" w:rsidP="00AB4C67">
      <w:pPr>
        <w:pStyle w:val="Nessunaspaziatura"/>
        <w:rPr>
          <w:rFonts w:ascii="Montserrat" w:hAnsi="Montserrat"/>
          <w:b/>
          <w:bCs/>
          <w:sz w:val="20"/>
          <w:szCs w:val="20"/>
        </w:rPr>
      </w:pPr>
    </w:p>
    <w:p w:rsidR="00AB4C67" w:rsidRDefault="00AB4C67" w:rsidP="00AB4C67">
      <w:pPr>
        <w:pStyle w:val="Nessunaspaziatura"/>
        <w:rPr>
          <w:rFonts w:ascii="Montserrat" w:hAnsi="Montserrat"/>
          <w:b/>
          <w:bCs/>
          <w:sz w:val="20"/>
          <w:szCs w:val="20"/>
        </w:rPr>
      </w:pPr>
      <w:r w:rsidRPr="00AB4C67">
        <w:rPr>
          <w:rFonts w:ascii="Montserrat" w:hAnsi="Montserrat"/>
          <w:bCs/>
          <w:sz w:val="20"/>
          <w:szCs w:val="20"/>
        </w:rPr>
        <w:t>Sponsorizzato da:</w:t>
      </w:r>
      <w:r w:rsidRPr="00B501A6">
        <w:rPr>
          <w:rFonts w:ascii="Montserrat" w:hAnsi="Montserrat"/>
          <w:b/>
          <w:bCs/>
          <w:sz w:val="20"/>
          <w:szCs w:val="20"/>
        </w:rPr>
        <w:t xml:space="preserve"> </w:t>
      </w:r>
    </w:p>
    <w:p w:rsidR="00AB4C67" w:rsidRPr="00B501A6" w:rsidRDefault="00AB4C67" w:rsidP="00AB4C67">
      <w:pPr>
        <w:pStyle w:val="Nessunaspaziatura"/>
        <w:rPr>
          <w:rFonts w:ascii="Montserrat" w:hAnsi="Montserrat"/>
          <w:sz w:val="20"/>
          <w:szCs w:val="20"/>
        </w:rPr>
      </w:pPr>
      <w:r w:rsidRPr="00B501A6">
        <w:rPr>
          <w:rFonts w:ascii="Montserrat" w:hAnsi="Montserrat"/>
          <w:b/>
          <w:bCs/>
          <w:i/>
          <w:iCs/>
          <w:sz w:val="20"/>
          <w:szCs w:val="20"/>
        </w:rPr>
        <w:t>TER Costruzioni</w:t>
      </w:r>
    </w:p>
    <w:p w:rsidR="002F6820" w:rsidRDefault="002F6820" w:rsidP="00AB4C67"/>
    <w:p w:rsidR="00AB4C67" w:rsidRDefault="00AB4C67" w:rsidP="00AB4C67"/>
    <w:p w:rsidR="00AB4C67" w:rsidRPr="00AB4C67" w:rsidRDefault="00AB4C67" w:rsidP="00AB4C67"/>
    <w:sectPr w:rsidR="00AB4C67" w:rsidRPr="00AB4C67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4188E27-1472-4FA9-A601-D8583CCEA98C}"/>
    <w:embedBold r:id="rId2" w:fontKey="{39BDA05D-A6DB-4BC3-9DB6-F8AE6286AD7B}"/>
    <w:embedItalic r:id="rId3" w:fontKey="{8257EA05-8058-474D-AB46-5898781C5880}"/>
    <w:embedBoldItalic r:id="rId4" w:fontKey="{611FA60C-2F63-46A2-83ED-2BAAB7DFEBBF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24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4172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87743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2F8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455F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775A525B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761A-441F-4BD4-877E-79A0AA47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607</Words>
  <Characters>3708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2019-09-12T09:56:00Z</cp:lastPrinted>
  <dcterms:created xsi:type="dcterms:W3CDTF">2019-10-30T15:52:00Z</dcterms:created>
  <dcterms:modified xsi:type="dcterms:W3CDTF">2019-11-04T07:36:00Z</dcterms:modified>
</cp:coreProperties>
</file>