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91A" w:rsidRPr="00553DCE" w:rsidRDefault="00622350" w:rsidP="00FA091A">
      <w:pPr>
        <w:pStyle w:val="Nessunaspaziatura"/>
        <w:jc w:val="center"/>
        <w:rPr>
          <w:rFonts w:ascii="Montserrat" w:hAnsi="Montserrat"/>
          <w:b/>
        </w:rPr>
      </w:pPr>
      <w:r w:rsidRPr="00553DCE">
        <w:rPr>
          <w:rFonts w:ascii="Montserrat" w:hAnsi="Montserrat"/>
          <w:b/>
        </w:rPr>
        <w:t>CONTINUA IL SOSTEGNO DI MAPEI A WE PLAYGROUND TOGETHER</w:t>
      </w:r>
    </w:p>
    <w:p w:rsidR="00553DCE" w:rsidRDefault="00622350" w:rsidP="00FA091A">
      <w:pPr>
        <w:pStyle w:val="Nessunaspaziatura"/>
        <w:jc w:val="center"/>
        <w:rPr>
          <w:rFonts w:ascii="Montserrat" w:hAnsi="Montserrat"/>
          <w:i/>
        </w:rPr>
      </w:pPr>
      <w:r w:rsidRPr="00553DCE">
        <w:rPr>
          <w:rFonts w:ascii="Montserrat" w:hAnsi="Montserrat"/>
          <w:i/>
        </w:rPr>
        <w:t xml:space="preserve">Mapei rinnova la collaborazione con Danilo Gallinari e l’Assessorato allo Sport del Comune di Milano </w:t>
      </w:r>
      <w:r w:rsidR="000B37D7">
        <w:rPr>
          <w:rFonts w:ascii="Montserrat" w:hAnsi="Montserrat"/>
          <w:i/>
        </w:rPr>
        <w:t>sostenendo</w:t>
      </w:r>
      <w:r w:rsidR="00FC58CD" w:rsidRPr="00553DCE">
        <w:rPr>
          <w:rFonts w:ascii="Montserrat" w:hAnsi="Montserrat"/>
          <w:i/>
        </w:rPr>
        <w:t xml:space="preserve"> il progetto di</w:t>
      </w:r>
      <w:r w:rsidRPr="00553DCE">
        <w:rPr>
          <w:rFonts w:ascii="Montserrat" w:hAnsi="Montserrat"/>
          <w:i/>
        </w:rPr>
        <w:t xml:space="preserve"> riqualificazione dei campi da basket </w:t>
      </w:r>
    </w:p>
    <w:p w:rsidR="00553DCE" w:rsidRPr="00553DCE" w:rsidRDefault="00553DCE" w:rsidP="00FA091A">
      <w:pPr>
        <w:pStyle w:val="Nessunaspaziatura"/>
        <w:jc w:val="center"/>
        <w:rPr>
          <w:rFonts w:ascii="Montserrat" w:hAnsi="Montserrat"/>
          <w:i/>
        </w:rPr>
      </w:pPr>
    </w:p>
    <w:p w:rsidR="00C90FA9" w:rsidRPr="003F6157" w:rsidRDefault="00C90FA9" w:rsidP="00FA091A">
      <w:pPr>
        <w:pStyle w:val="Nessunaspaziatura"/>
        <w:jc w:val="center"/>
        <w:rPr>
          <w:rFonts w:ascii="Montserrat" w:hAnsi="Montserrat"/>
          <w:i/>
          <w:sz w:val="20"/>
        </w:rPr>
      </w:pPr>
    </w:p>
    <w:p w:rsidR="00CB2EB7" w:rsidRPr="003F6157" w:rsidRDefault="00622350" w:rsidP="00FA091A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sz w:val="20"/>
        </w:rPr>
        <w:t>Nuova vita ai campi da basket della città di Milano: continua il progetto</w:t>
      </w:r>
      <w:r w:rsidR="00FA744B">
        <w:rPr>
          <w:rFonts w:ascii="Montserrat" w:hAnsi="Montserrat"/>
          <w:sz w:val="20"/>
        </w:rPr>
        <w:t xml:space="preserve"> </w:t>
      </w:r>
      <w:proofErr w:type="spellStart"/>
      <w:r w:rsidR="00FA744B" w:rsidRPr="00FA744B">
        <w:rPr>
          <w:rFonts w:ascii="Montserrat" w:hAnsi="Montserrat"/>
          <w:b/>
          <w:sz w:val="20"/>
        </w:rPr>
        <w:t>We</w:t>
      </w:r>
      <w:proofErr w:type="spellEnd"/>
      <w:r w:rsidR="00FA744B" w:rsidRPr="00FA744B">
        <w:rPr>
          <w:rFonts w:ascii="Montserrat" w:hAnsi="Montserrat"/>
          <w:b/>
          <w:sz w:val="20"/>
        </w:rPr>
        <w:t xml:space="preserve"> Playground Together</w:t>
      </w:r>
      <w:r w:rsidRPr="003F6157">
        <w:rPr>
          <w:rFonts w:ascii="Montserrat" w:hAnsi="Montserrat"/>
          <w:sz w:val="20"/>
        </w:rPr>
        <w:t xml:space="preserve"> lanciato lo scorso anno </w:t>
      </w:r>
      <w:r w:rsidR="006770BC" w:rsidRPr="003F6157">
        <w:rPr>
          <w:rFonts w:ascii="Montserrat" w:hAnsi="Montserrat"/>
          <w:sz w:val="20"/>
        </w:rPr>
        <w:t>dal</w:t>
      </w:r>
      <w:r w:rsidRPr="003F6157">
        <w:rPr>
          <w:rFonts w:ascii="Montserrat" w:hAnsi="Montserrat"/>
          <w:sz w:val="20"/>
        </w:rPr>
        <w:t xml:space="preserve"> </w:t>
      </w:r>
      <w:r w:rsidR="003F6157" w:rsidRPr="003F6157">
        <w:rPr>
          <w:rFonts w:ascii="Montserrat" w:hAnsi="Montserrat"/>
          <w:sz w:val="20"/>
        </w:rPr>
        <w:t>cestista</w:t>
      </w:r>
      <w:r w:rsidRPr="003F6157">
        <w:rPr>
          <w:rFonts w:ascii="Montserrat" w:hAnsi="Montserrat"/>
          <w:sz w:val="20"/>
        </w:rPr>
        <w:t xml:space="preserve"> NBA </w:t>
      </w:r>
      <w:r w:rsidRPr="003F6157">
        <w:rPr>
          <w:rFonts w:ascii="Montserrat" w:hAnsi="Montserrat"/>
          <w:b/>
          <w:sz w:val="20"/>
        </w:rPr>
        <w:t>Danilo Gallinari</w:t>
      </w:r>
      <w:r w:rsidR="002F4046" w:rsidRPr="003F6157">
        <w:rPr>
          <w:rFonts w:ascii="Montserrat" w:hAnsi="Montserrat"/>
          <w:sz w:val="20"/>
        </w:rPr>
        <w:t>,</w:t>
      </w:r>
      <w:r w:rsidRPr="003F6157">
        <w:rPr>
          <w:rFonts w:ascii="Montserrat" w:hAnsi="Montserrat"/>
          <w:sz w:val="20"/>
        </w:rPr>
        <w:t xml:space="preserve"> </w:t>
      </w:r>
      <w:r w:rsidR="002F4046" w:rsidRPr="003F6157">
        <w:rPr>
          <w:rFonts w:ascii="Montserrat" w:hAnsi="Montserrat"/>
          <w:sz w:val="20"/>
        </w:rPr>
        <w:t xml:space="preserve">in collaborazione con </w:t>
      </w:r>
      <w:r w:rsidR="002F4046" w:rsidRPr="003F6157">
        <w:rPr>
          <w:rFonts w:ascii="Montserrat" w:hAnsi="Montserrat"/>
          <w:b/>
          <w:sz w:val="20"/>
        </w:rPr>
        <w:t>Mapei</w:t>
      </w:r>
      <w:r w:rsidR="002F4046" w:rsidRPr="003F6157">
        <w:rPr>
          <w:rFonts w:ascii="Montserrat" w:hAnsi="Montserrat"/>
          <w:sz w:val="20"/>
        </w:rPr>
        <w:t xml:space="preserve"> e</w:t>
      </w:r>
      <w:r w:rsidRPr="003F6157">
        <w:rPr>
          <w:rFonts w:ascii="Montserrat" w:hAnsi="Montserrat"/>
          <w:sz w:val="20"/>
        </w:rPr>
        <w:t xml:space="preserve"> l’</w:t>
      </w:r>
      <w:r w:rsidRPr="003F6157">
        <w:rPr>
          <w:rFonts w:ascii="Montserrat" w:hAnsi="Montserrat"/>
          <w:b/>
          <w:sz w:val="20"/>
        </w:rPr>
        <w:t>Assessorato al Comune di Milano</w:t>
      </w:r>
      <w:r w:rsidR="00F6779F">
        <w:rPr>
          <w:rFonts w:ascii="Montserrat" w:hAnsi="Montserrat"/>
          <w:b/>
          <w:sz w:val="20"/>
        </w:rPr>
        <w:t xml:space="preserve"> </w:t>
      </w:r>
      <w:r w:rsidR="00F6779F">
        <w:rPr>
          <w:rFonts w:ascii="Montserrat" w:hAnsi="Montserrat"/>
          <w:sz w:val="20"/>
        </w:rPr>
        <w:t>e coordinato da</w:t>
      </w:r>
      <w:r w:rsidR="00F6779F">
        <w:rPr>
          <w:rFonts w:ascii="Montserrat" w:hAnsi="Montserrat"/>
          <w:b/>
          <w:sz w:val="20"/>
        </w:rPr>
        <w:t xml:space="preserve"> Michele Ponti</w:t>
      </w:r>
      <w:r w:rsidR="002F4046" w:rsidRPr="003F6157">
        <w:rPr>
          <w:rFonts w:ascii="Montserrat" w:hAnsi="Montserrat"/>
          <w:sz w:val="20"/>
        </w:rPr>
        <w:t>,</w:t>
      </w:r>
      <w:r w:rsidRPr="003F6157">
        <w:rPr>
          <w:rFonts w:ascii="Montserrat" w:hAnsi="Montserrat"/>
          <w:sz w:val="20"/>
        </w:rPr>
        <w:t xml:space="preserve"> </w:t>
      </w:r>
      <w:r w:rsidR="00CB2EB7" w:rsidRPr="003F6157">
        <w:rPr>
          <w:rFonts w:ascii="Montserrat" w:hAnsi="Montserrat"/>
          <w:sz w:val="20"/>
        </w:rPr>
        <w:t xml:space="preserve">per la riqualificazione delle superfici </w:t>
      </w:r>
      <w:r w:rsidR="002F4046" w:rsidRPr="003F6157">
        <w:rPr>
          <w:rFonts w:ascii="Montserrat" w:hAnsi="Montserrat"/>
          <w:sz w:val="20"/>
        </w:rPr>
        <w:t>di gioco dei playground pubblici</w:t>
      </w:r>
      <w:r w:rsidR="00CB2EB7" w:rsidRPr="003F6157">
        <w:rPr>
          <w:rFonts w:ascii="Montserrat" w:hAnsi="Montserrat"/>
          <w:sz w:val="20"/>
        </w:rPr>
        <w:t>.</w:t>
      </w:r>
    </w:p>
    <w:p w:rsidR="00CB2EB7" w:rsidRPr="003F6157" w:rsidRDefault="00CB2EB7" w:rsidP="00FA091A">
      <w:pPr>
        <w:pStyle w:val="Nessunaspaziatura"/>
        <w:jc w:val="both"/>
        <w:rPr>
          <w:rFonts w:ascii="Montserrat" w:hAnsi="Montserrat"/>
          <w:sz w:val="20"/>
        </w:rPr>
      </w:pPr>
      <w:bookmarkStart w:id="0" w:name="_GoBack"/>
      <w:bookmarkEnd w:id="0"/>
    </w:p>
    <w:p w:rsidR="00CB2EB7" w:rsidRPr="003F6157" w:rsidRDefault="00CB2EB7" w:rsidP="00FA091A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sz w:val="20"/>
        </w:rPr>
        <w:t xml:space="preserve">Dopo il successo del 2018, con il restyling </w:t>
      </w:r>
      <w:r w:rsidR="000E301A" w:rsidRPr="003F6157">
        <w:rPr>
          <w:rFonts w:ascii="Montserrat" w:hAnsi="Montserrat"/>
          <w:sz w:val="20"/>
        </w:rPr>
        <w:t>dell’impianto sportivo</w:t>
      </w:r>
      <w:r w:rsidRPr="003F6157">
        <w:rPr>
          <w:rFonts w:ascii="Montserrat" w:hAnsi="Montserrat"/>
          <w:sz w:val="20"/>
        </w:rPr>
        <w:t xml:space="preserve"> del Parco Marinai d’Italia, quest’anno Mapei interviene con </w:t>
      </w:r>
      <w:r w:rsidR="008F411D" w:rsidRPr="003F6157">
        <w:rPr>
          <w:rFonts w:ascii="Montserrat" w:hAnsi="Montserrat"/>
          <w:sz w:val="20"/>
        </w:rPr>
        <w:t>le sue soluzioni</w:t>
      </w:r>
      <w:r w:rsidRPr="003F6157">
        <w:rPr>
          <w:rFonts w:ascii="Montserrat" w:hAnsi="Montserrat"/>
          <w:sz w:val="20"/>
        </w:rPr>
        <w:t xml:space="preserve"> per pavimentazioni sportive </w:t>
      </w:r>
      <w:r w:rsidR="000E301A" w:rsidRPr="003F6157">
        <w:rPr>
          <w:rFonts w:ascii="Montserrat" w:hAnsi="Montserrat"/>
          <w:sz w:val="20"/>
        </w:rPr>
        <w:t xml:space="preserve">in resina </w:t>
      </w:r>
      <w:r w:rsidRPr="003F6157">
        <w:rPr>
          <w:rFonts w:ascii="Montserrat" w:hAnsi="Montserrat"/>
          <w:sz w:val="20"/>
        </w:rPr>
        <w:t xml:space="preserve">nella </w:t>
      </w:r>
      <w:r w:rsidRPr="003F6157">
        <w:rPr>
          <w:rFonts w:ascii="Montserrat" w:hAnsi="Montserrat"/>
          <w:b/>
          <w:sz w:val="20"/>
        </w:rPr>
        <w:t xml:space="preserve">riqualificazione del campo di Viale </w:t>
      </w:r>
      <w:proofErr w:type="spellStart"/>
      <w:r w:rsidRPr="003F6157">
        <w:rPr>
          <w:rFonts w:ascii="Montserrat" w:hAnsi="Montserrat"/>
          <w:b/>
          <w:sz w:val="20"/>
        </w:rPr>
        <w:t>Sarca</w:t>
      </w:r>
      <w:proofErr w:type="spellEnd"/>
      <w:r w:rsidRPr="003F6157">
        <w:rPr>
          <w:rFonts w:ascii="Montserrat" w:hAnsi="Montserrat"/>
          <w:sz w:val="20"/>
        </w:rPr>
        <w:t>.</w:t>
      </w:r>
    </w:p>
    <w:p w:rsidR="00CB2EB7" w:rsidRPr="003F6157" w:rsidRDefault="00CB2EB7" w:rsidP="00FA091A">
      <w:pPr>
        <w:pStyle w:val="Nessunaspaziatura"/>
        <w:jc w:val="both"/>
        <w:rPr>
          <w:rFonts w:ascii="Montserrat" w:hAnsi="Montserrat"/>
          <w:sz w:val="20"/>
        </w:rPr>
      </w:pPr>
    </w:p>
    <w:p w:rsidR="008F411D" w:rsidRPr="003F6157" w:rsidRDefault="003F6157" w:rsidP="00FA091A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sz w:val="20"/>
        </w:rPr>
        <w:t>Per l’intervento gli s</w:t>
      </w:r>
      <w:r w:rsidR="008F411D" w:rsidRPr="003F6157">
        <w:rPr>
          <w:rFonts w:ascii="Montserrat" w:hAnsi="Montserrat"/>
          <w:sz w:val="20"/>
        </w:rPr>
        <w:t xml:space="preserve">pecialisti del Team </w:t>
      </w:r>
      <w:r w:rsidR="008F411D" w:rsidRPr="003F6157">
        <w:rPr>
          <w:rFonts w:ascii="Montserrat" w:hAnsi="Montserrat"/>
          <w:b/>
          <w:sz w:val="20"/>
        </w:rPr>
        <w:t>Sports System Technology</w:t>
      </w:r>
      <w:r w:rsidR="008F411D" w:rsidRPr="003F6157">
        <w:rPr>
          <w:rFonts w:ascii="Montserrat" w:hAnsi="Montserrat"/>
          <w:sz w:val="20"/>
        </w:rPr>
        <w:t>, la divisione Mapei dedicata a fornire consulenza e assistenza per la costruzione e riqualificazione di superfici e impianti sportivi</w:t>
      </w:r>
      <w:r w:rsidRPr="003F6157">
        <w:rPr>
          <w:rFonts w:ascii="Montserrat" w:hAnsi="Montserrat"/>
          <w:sz w:val="20"/>
        </w:rPr>
        <w:t xml:space="preserve">, hanno proposto MAPECOAT TNS MULTISPORT COMFORT per le ottime performance di </w:t>
      </w:r>
      <w:r w:rsidR="00FA744B">
        <w:rPr>
          <w:rFonts w:ascii="Montserrat" w:hAnsi="Montserrat"/>
          <w:sz w:val="20"/>
        </w:rPr>
        <w:t xml:space="preserve">elasticità, </w:t>
      </w:r>
      <w:r w:rsidRPr="003F6157">
        <w:rPr>
          <w:rFonts w:ascii="Montserrat" w:hAnsi="Montserrat"/>
          <w:sz w:val="20"/>
        </w:rPr>
        <w:t>resistenza e durabilità</w:t>
      </w:r>
      <w:r w:rsidR="008F411D" w:rsidRPr="003F6157">
        <w:rPr>
          <w:rFonts w:ascii="Montserrat" w:hAnsi="Montserrat"/>
          <w:sz w:val="20"/>
        </w:rPr>
        <w:t>.</w:t>
      </w:r>
    </w:p>
    <w:p w:rsidR="006770BC" w:rsidRPr="003F6157" w:rsidRDefault="006770BC" w:rsidP="00FA091A">
      <w:pPr>
        <w:pStyle w:val="Nessunaspaziatura"/>
        <w:jc w:val="both"/>
        <w:rPr>
          <w:rFonts w:ascii="Montserrat" w:hAnsi="Montserrat"/>
          <w:sz w:val="20"/>
        </w:rPr>
      </w:pPr>
    </w:p>
    <w:p w:rsidR="006770BC" w:rsidRPr="003F6157" w:rsidRDefault="008F411D" w:rsidP="00FA091A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sz w:val="20"/>
        </w:rPr>
        <w:t xml:space="preserve">MAPECOAT TNS MULTISPORT COMFORT è un </w:t>
      </w:r>
      <w:r w:rsidRPr="003F6157">
        <w:rPr>
          <w:rFonts w:ascii="Montserrat" w:hAnsi="Montserrat"/>
          <w:b/>
          <w:sz w:val="20"/>
        </w:rPr>
        <w:t>sistema multistrato elastico</w:t>
      </w:r>
      <w:r w:rsidRPr="003F6157">
        <w:rPr>
          <w:rFonts w:ascii="Montserrat" w:hAnsi="Montserrat"/>
          <w:sz w:val="20"/>
        </w:rPr>
        <w:t xml:space="preserve"> a base di resine acriliche</w:t>
      </w:r>
      <w:r w:rsidRPr="003F6157">
        <w:rPr>
          <w:rFonts w:ascii="Montserrat" w:eastAsia="Times New Roman" w:hAnsi="Montserrat" w:cs="Times New Roman"/>
          <w:sz w:val="20"/>
          <w:lang w:eastAsia="it-IT"/>
        </w:rPr>
        <w:t xml:space="preserve"> </w:t>
      </w:r>
      <w:r w:rsidRPr="003F6157">
        <w:rPr>
          <w:rFonts w:ascii="Montserrat" w:hAnsi="Montserrat"/>
          <w:sz w:val="20"/>
        </w:rPr>
        <w:t>in combinazione con il tappetino di gomma granulare MAPECOMFORT</w:t>
      </w:r>
      <w:r w:rsidR="003F6157" w:rsidRPr="003F6157">
        <w:rPr>
          <w:rFonts w:ascii="Montserrat" w:hAnsi="Montserrat"/>
          <w:sz w:val="20"/>
        </w:rPr>
        <w:t>,</w:t>
      </w:r>
      <w:r w:rsidRPr="003F6157">
        <w:rPr>
          <w:rFonts w:ascii="Montserrat" w:hAnsi="Montserrat"/>
          <w:sz w:val="20"/>
        </w:rPr>
        <w:t xml:space="preserve"> idoneo per campi da basket e </w:t>
      </w:r>
      <w:r w:rsidRPr="003F6157">
        <w:rPr>
          <w:rFonts w:ascii="Montserrat" w:hAnsi="Montserrat"/>
          <w:b/>
          <w:sz w:val="20"/>
        </w:rPr>
        <w:t>pavimentazioni sportive polivalenti</w:t>
      </w:r>
      <w:r w:rsidRPr="003F6157">
        <w:rPr>
          <w:rFonts w:ascii="Montserrat" w:hAnsi="Montserrat"/>
          <w:sz w:val="20"/>
        </w:rPr>
        <w:t xml:space="preserve"> (volley, pallamano, calcio a 5) all’interno di aree pubbliche come parchi, aree sportive e scolastiche.</w:t>
      </w:r>
      <w:r w:rsidR="006770BC" w:rsidRPr="003F6157">
        <w:rPr>
          <w:rFonts w:ascii="Montserrat" w:hAnsi="Montserrat"/>
          <w:sz w:val="20"/>
        </w:rPr>
        <w:t xml:space="preserve"> È utilizzabile in ambienti indoor e outdoor su supporti in conglomerato bituminoso o cementizio.</w:t>
      </w:r>
    </w:p>
    <w:p w:rsidR="006770BC" w:rsidRPr="003F6157" w:rsidRDefault="006770BC" w:rsidP="00FA091A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sz w:val="20"/>
        </w:rPr>
        <w:t>MAPECOAT TNS MULTISPORT COMFORT è stato suggerito anche per l’ampia disponibilità di colori</w:t>
      </w:r>
      <w:r w:rsidR="00FA744B">
        <w:rPr>
          <w:rFonts w:ascii="Montserrat" w:hAnsi="Montserrat"/>
          <w:sz w:val="20"/>
        </w:rPr>
        <w:t xml:space="preserve"> delle </w:t>
      </w:r>
      <w:r w:rsidR="00FA744B" w:rsidRPr="00FA744B">
        <w:rPr>
          <w:rFonts w:ascii="Montserrat" w:hAnsi="Montserrat"/>
          <w:b/>
          <w:sz w:val="20"/>
        </w:rPr>
        <w:t>resine acriliche di finitura</w:t>
      </w:r>
      <w:r w:rsidR="00FA744B">
        <w:rPr>
          <w:rFonts w:ascii="Montserrat" w:hAnsi="Montserrat"/>
          <w:sz w:val="20"/>
        </w:rPr>
        <w:t xml:space="preserve"> MAPECOAT TNS COLOR</w:t>
      </w:r>
      <w:r w:rsidRPr="003F6157">
        <w:rPr>
          <w:rFonts w:ascii="Montserrat" w:hAnsi="Montserrat"/>
          <w:sz w:val="20"/>
        </w:rPr>
        <w:t xml:space="preserve">, realizzabili con il </w:t>
      </w:r>
      <w:r w:rsidRPr="003F6157">
        <w:rPr>
          <w:rFonts w:ascii="Montserrat" w:hAnsi="Montserrat"/>
          <w:b/>
          <w:sz w:val="20"/>
        </w:rPr>
        <w:t xml:space="preserve">sistema </w:t>
      </w:r>
      <w:proofErr w:type="spellStart"/>
      <w:r w:rsidRPr="003F6157">
        <w:rPr>
          <w:rFonts w:ascii="Montserrat" w:hAnsi="Montserrat"/>
          <w:b/>
          <w:sz w:val="20"/>
        </w:rPr>
        <w:t>tintometrico</w:t>
      </w:r>
      <w:proofErr w:type="spellEnd"/>
      <w:r w:rsidRPr="003F6157">
        <w:rPr>
          <w:rFonts w:ascii="Montserrat" w:hAnsi="Montserrat"/>
          <w:b/>
          <w:sz w:val="20"/>
        </w:rPr>
        <w:t xml:space="preserve"> </w:t>
      </w:r>
      <w:proofErr w:type="spellStart"/>
      <w:r w:rsidRPr="003F6157">
        <w:rPr>
          <w:rFonts w:ascii="Montserrat" w:hAnsi="Montserrat"/>
          <w:b/>
          <w:sz w:val="20"/>
        </w:rPr>
        <w:t>ColorMap</w:t>
      </w:r>
      <w:proofErr w:type="spellEnd"/>
      <w:r w:rsidRPr="003F6157">
        <w:rPr>
          <w:rFonts w:ascii="Montserrat" w:hAnsi="Montserrat"/>
          <w:b/>
          <w:sz w:val="20"/>
          <w:vertAlign w:val="superscript"/>
        </w:rPr>
        <w:t>®</w:t>
      </w:r>
      <w:r w:rsidRPr="003F6157">
        <w:rPr>
          <w:rFonts w:ascii="Montserrat" w:hAnsi="Montserrat"/>
          <w:sz w:val="20"/>
        </w:rPr>
        <w:t xml:space="preserve">, </w:t>
      </w:r>
      <w:r w:rsidR="00C33D6F">
        <w:rPr>
          <w:rFonts w:ascii="Montserrat" w:hAnsi="Montserrat"/>
          <w:sz w:val="20"/>
        </w:rPr>
        <w:t>che hanno consentito di</w:t>
      </w:r>
      <w:r w:rsidRPr="003F6157">
        <w:rPr>
          <w:rFonts w:ascii="Montserrat" w:hAnsi="Montserrat"/>
          <w:sz w:val="20"/>
        </w:rPr>
        <w:t xml:space="preserve"> soddisfare le richieste dei designer di Garage Italia, </w:t>
      </w:r>
      <w:r w:rsidR="00C33D6F" w:rsidRPr="003F6157">
        <w:rPr>
          <w:rFonts w:ascii="Montserrat" w:hAnsi="Montserrat"/>
          <w:sz w:val="20"/>
        </w:rPr>
        <w:t xml:space="preserve">nota </w:t>
      </w:r>
      <w:r w:rsidRPr="003F6157">
        <w:rPr>
          <w:rFonts w:ascii="Montserrat" w:hAnsi="Montserrat"/>
          <w:sz w:val="20"/>
        </w:rPr>
        <w:t xml:space="preserve">officina di </w:t>
      </w:r>
      <w:r w:rsidR="002F4046" w:rsidRPr="003F6157">
        <w:rPr>
          <w:rFonts w:ascii="Montserrat" w:hAnsi="Montserrat"/>
          <w:sz w:val="20"/>
        </w:rPr>
        <w:t xml:space="preserve">customizzazione </w:t>
      </w:r>
      <w:r w:rsidRPr="003F6157">
        <w:rPr>
          <w:rFonts w:ascii="Montserrat" w:hAnsi="Montserrat"/>
          <w:sz w:val="20"/>
        </w:rPr>
        <w:t>di auto, moto, aerei e barche, che si occup</w:t>
      </w:r>
      <w:r w:rsidR="00C33D6F">
        <w:rPr>
          <w:rFonts w:ascii="Montserrat" w:hAnsi="Montserrat"/>
          <w:sz w:val="20"/>
        </w:rPr>
        <w:t>a</w:t>
      </w:r>
      <w:r w:rsidRPr="003F6157">
        <w:rPr>
          <w:rFonts w:ascii="Montserrat" w:hAnsi="Montserrat"/>
          <w:sz w:val="20"/>
        </w:rPr>
        <w:t xml:space="preserve"> del disegno grafico della superficie di gioco.</w:t>
      </w:r>
    </w:p>
    <w:p w:rsidR="00705A1F" w:rsidRPr="003F6157" w:rsidRDefault="00705A1F" w:rsidP="00705A1F">
      <w:pPr>
        <w:pStyle w:val="Nessunaspaziatura"/>
        <w:jc w:val="both"/>
        <w:rPr>
          <w:rFonts w:ascii="Montserrat" w:hAnsi="Montserrat"/>
          <w:sz w:val="20"/>
        </w:rPr>
      </w:pPr>
    </w:p>
    <w:p w:rsidR="002F4046" w:rsidRPr="003F6157" w:rsidRDefault="002F4046" w:rsidP="002F4046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sz w:val="20"/>
        </w:rPr>
        <w:t>G</w:t>
      </w:r>
      <w:r w:rsidR="00FA091A" w:rsidRPr="003F6157">
        <w:rPr>
          <w:rFonts w:ascii="Montserrat" w:hAnsi="Montserrat"/>
          <w:sz w:val="20"/>
        </w:rPr>
        <w:t>razie al suo impegno per la ricerca</w:t>
      </w:r>
      <w:r w:rsidRPr="003F6157">
        <w:rPr>
          <w:rFonts w:ascii="Montserrat" w:hAnsi="Montserrat"/>
          <w:sz w:val="20"/>
        </w:rPr>
        <w:t>,</w:t>
      </w:r>
      <w:r w:rsidR="00FA091A" w:rsidRPr="003F6157">
        <w:rPr>
          <w:rFonts w:ascii="Montserrat" w:hAnsi="Montserrat"/>
          <w:sz w:val="20"/>
        </w:rPr>
        <w:t xml:space="preserve"> </w:t>
      </w:r>
      <w:r w:rsidRPr="003F6157">
        <w:rPr>
          <w:rFonts w:ascii="Montserrat" w:hAnsi="Montserrat"/>
          <w:sz w:val="20"/>
        </w:rPr>
        <w:t>Mapei è</w:t>
      </w:r>
      <w:r w:rsidR="00FA091A" w:rsidRPr="003F6157">
        <w:rPr>
          <w:rFonts w:ascii="Montserrat" w:hAnsi="Montserrat"/>
          <w:sz w:val="20"/>
        </w:rPr>
        <w:t xml:space="preserve"> il </w:t>
      </w:r>
      <w:r w:rsidR="00FA091A" w:rsidRPr="003F6157">
        <w:rPr>
          <w:rFonts w:ascii="Montserrat" w:hAnsi="Montserrat"/>
          <w:b/>
          <w:sz w:val="20"/>
        </w:rPr>
        <w:t>principale partner tecnico</w:t>
      </w:r>
      <w:r w:rsidR="00FA091A" w:rsidRPr="003F6157">
        <w:rPr>
          <w:rFonts w:ascii="Montserrat" w:hAnsi="Montserrat"/>
          <w:sz w:val="20"/>
        </w:rPr>
        <w:t xml:space="preserve"> </w:t>
      </w:r>
      <w:r w:rsidR="00C33D6F">
        <w:rPr>
          <w:rFonts w:ascii="Montserrat" w:hAnsi="Montserrat"/>
          <w:sz w:val="20"/>
        </w:rPr>
        <w:t>per l’offerta</w:t>
      </w:r>
      <w:r w:rsidR="00FA091A" w:rsidRPr="003F6157">
        <w:rPr>
          <w:rFonts w:ascii="Montserrat" w:hAnsi="Montserrat"/>
          <w:sz w:val="20"/>
        </w:rPr>
        <w:t xml:space="preserve"> delle migliori soluzioni per l’installazione di ogni tipologia di pavimentazione sportiva, dal consolidamento del sottofondo fino all’applicazione delle bande di giunzione, curando in particolare il comfort, la resistenza, l’estetica e la sicurezza di gioco.</w:t>
      </w:r>
      <w:r w:rsidRPr="003F6157">
        <w:rPr>
          <w:rFonts w:ascii="Montserrat" w:hAnsi="Montserrat"/>
          <w:sz w:val="20"/>
        </w:rPr>
        <w:t xml:space="preserve"> </w:t>
      </w:r>
    </w:p>
    <w:p w:rsidR="00FA091A" w:rsidRPr="003F6157" w:rsidRDefault="00C90FA9" w:rsidP="002F4046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sz w:val="20"/>
        </w:rPr>
        <w:t>Mapei è presente con le sue soluzioni e i suoi sistemi negli interventi di realizzazione e riqualificazione di innumerevoli strutture che ospitano i più importanti eventi sportivi al mondo, a</w:t>
      </w:r>
      <w:r w:rsidR="000E301A" w:rsidRPr="003F6157">
        <w:rPr>
          <w:rFonts w:ascii="Montserrat" w:hAnsi="Montserrat"/>
          <w:sz w:val="20"/>
        </w:rPr>
        <w:t xml:space="preserve"> testimonianza del suo </w:t>
      </w:r>
      <w:r w:rsidR="000E301A" w:rsidRPr="003F6157">
        <w:rPr>
          <w:rFonts w:ascii="Montserrat" w:hAnsi="Montserrat"/>
          <w:b/>
          <w:sz w:val="20"/>
        </w:rPr>
        <w:t>know-how</w:t>
      </w:r>
      <w:r w:rsidR="002F4046" w:rsidRPr="003F6157">
        <w:rPr>
          <w:rFonts w:ascii="Montserrat" w:hAnsi="Montserrat"/>
          <w:sz w:val="20"/>
        </w:rPr>
        <w:t xml:space="preserve"> maturat</w:t>
      </w:r>
      <w:r w:rsidR="000E301A" w:rsidRPr="003F6157">
        <w:rPr>
          <w:rFonts w:ascii="Montserrat" w:hAnsi="Montserrat"/>
          <w:sz w:val="20"/>
        </w:rPr>
        <w:t>o</w:t>
      </w:r>
      <w:r w:rsidR="002F4046" w:rsidRPr="003F6157">
        <w:rPr>
          <w:rFonts w:ascii="Montserrat" w:hAnsi="Montserrat"/>
          <w:sz w:val="20"/>
        </w:rPr>
        <w:t xml:space="preserve"> in </w:t>
      </w:r>
      <w:r w:rsidR="002F4046" w:rsidRPr="003F6157">
        <w:rPr>
          <w:rFonts w:ascii="Montserrat" w:hAnsi="Montserrat"/>
          <w:b/>
          <w:sz w:val="20"/>
        </w:rPr>
        <w:t>40 anni</w:t>
      </w:r>
      <w:r w:rsidR="002F4046" w:rsidRPr="003F6157">
        <w:rPr>
          <w:rFonts w:ascii="Montserrat" w:hAnsi="Montserrat"/>
          <w:sz w:val="20"/>
        </w:rPr>
        <w:t xml:space="preserve"> di attività nel campo dell’impiantistica sportiva,</w:t>
      </w:r>
    </w:p>
    <w:p w:rsidR="003F6157" w:rsidRDefault="003F6157" w:rsidP="002F4046">
      <w:pPr>
        <w:pStyle w:val="Nessunaspaziatura"/>
        <w:jc w:val="both"/>
        <w:rPr>
          <w:rFonts w:ascii="Montserrat" w:hAnsi="Montserrat"/>
          <w:sz w:val="20"/>
        </w:rPr>
      </w:pPr>
    </w:p>
    <w:p w:rsidR="00553DCE" w:rsidRPr="003F6157" w:rsidRDefault="00553DCE" w:rsidP="002F4046">
      <w:pPr>
        <w:pStyle w:val="Nessunaspaziatura"/>
        <w:jc w:val="both"/>
        <w:rPr>
          <w:rFonts w:ascii="Montserrat" w:hAnsi="Montserrat"/>
          <w:sz w:val="20"/>
        </w:rPr>
      </w:pPr>
    </w:p>
    <w:p w:rsidR="000E301A" w:rsidRPr="003F6157" w:rsidRDefault="000E301A" w:rsidP="000E301A">
      <w:pPr>
        <w:pStyle w:val="Nessunaspaziatura"/>
        <w:jc w:val="both"/>
        <w:rPr>
          <w:rFonts w:ascii="Montserrat" w:hAnsi="Montserrat"/>
          <w:sz w:val="19"/>
          <w:szCs w:val="19"/>
        </w:rPr>
      </w:pPr>
      <w:r w:rsidRPr="003F6157">
        <w:rPr>
          <w:rFonts w:ascii="Montserrat" w:hAnsi="Montserrat"/>
          <w:sz w:val="19"/>
          <w:szCs w:val="19"/>
        </w:rPr>
        <w:t>Fondata nel 1937 a Milano, Mapei oggi conta 87 consociate, inclusa la capogruppo, e 81 stabilimenti produttivi in 35 paesi nei cinque continenti con un fatturato presunto 2018 di 2,5 Miliardi di € e oltre 10.000 dipendenti nel mondo.</w:t>
      </w:r>
    </w:p>
    <w:p w:rsidR="000E301A" w:rsidRPr="003F6157" w:rsidRDefault="000E301A" w:rsidP="000E301A">
      <w:pPr>
        <w:pStyle w:val="Nessunaspaziatura"/>
        <w:jc w:val="both"/>
        <w:rPr>
          <w:rFonts w:ascii="Montserrat" w:hAnsi="Montserrat"/>
          <w:sz w:val="19"/>
          <w:szCs w:val="19"/>
        </w:rPr>
      </w:pPr>
      <w:r w:rsidRPr="003F6157">
        <w:rPr>
          <w:rFonts w:ascii="Montserrat" w:hAnsi="Montserrat"/>
          <w:sz w:val="19"/>
          <w:szCs w:val="19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0E301A" w:rsidRPr="003F6157" w:rsidRDefault="000E301A" w:rsidP="000E301A">
      <w:pPr>
        <w:pStyle w:val="Nessunaspaziatura"/>
        <w:jc w:val="both"/>
        <w:rPr>
          <w:rFonts w:ascii="Montserrat" w:hAnsi="Montserrat"/>
          <w:sz w:val="19"/>
          <w:szCs w:val="19"/>
        </w:rPr>
      </w:pPr>
    </w:p>
    <w:p w:rsidR="009F0C6E" w:rsidRPr="003F6157" w:rsidRDefault="000E301A" w:rsidP="00FA091A">
      <w:pPr>
        <w:pStyle w:val="Nessunaspaziatura"/>
        <w:jc w:val="both"/>
        <w:rPr>
          <w:rFonts w:ascii="Montserrat" w:hAnsi="Montserrat"/>
          <w:sz w:val="20"/>
        </w:rPr>
      </w:pPr>
      <w:r w:rsidRPr="003F6157">
        <w:rPr>
          <w:rFonts w:ascii="Montserrat" w:hAnsi="Montserrat"/>
          <w:i/>
          <w:sz w:val="19"/>
          <w:szCs w:val="19"/>
        </w:rPr>
        <w:t>Giugno 2019</w:t>
      </w:r>
    </w:p>
    <w:sectPr w:rsidR="009F0C6E" w:rsidRPr="003F6157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FA795FDC-7562-426E-9F85-72421E3CC5DD}"/>
    <w:embedBold r:id="rId2" w:fontKey="{D962342F-53CC-41C5-A7B0-874F14285ACC}"/>
    <w:embedItalic r:id="rId3" w:fontKey="{A92FA717-D1AC-4A78-BD84-03FA74E2867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15CEC"/>
    <w:rsid w:val="000217F1"/>
    <w:rsid w:val="00025DF7"/>
    <w:rsid w:val="00042087"/>
    <w:rsid w:val="00045A9C"/>
    <w:rsid w:val="0006219D"/>
    <w:rsid w:val="00070B22"/>
    <w:rsid w:val="00072F8A"/>
    <w:rsid w:val="0009496C"/>
    <w:rsid w:val="000A19B7"/>
    <w:rsid w:val="000A792F"/>
    <w:rsid w:val="000B3264"/>
    <w:rsid w:val="000B37D7"/>
    <w:rsid w:val="000D4194"/>
    <w:rsid w:val="000D616A"/>
    <w:rsid w:val="000D6C9E"/>
    <w:rsid w:val="000D6FEA"/>
    <w:rsid w:val="000E04EA"/>
    <w:rsid w:val="000E0B7D"/>
    <w:rsid w:val="000E301A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2FD3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046"/>
    <w:rsid w:val="002F4F75"/>
    <w:rsid w:val="002F5DFC"/>
    <w:rsid w:val="00301C65"/>
    <w:rsid w:val="00314A64"/>
    <w:rsid w:val="003205CC"/>
    <w:rsid w:val="00331CCC"/>
    <w:rsid w:val="003402D8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3F6157"/>
    <w:rsid w:val="004109A6"/>
    <w:rsid w:val="00416AE9"/>
    <w:rsid w:val="0041721C"/>
    <w:rsid w:val="00425FCD"/>
    <w:rsid w:val="0042637C"/>
    <w:rsid w:val="00427298"/>
    <w:rsid w:val="00435305"/>
    <w:rsid w:val="00435F29"/>
    <w:rsid w:val="00442AB6"/>
    <w:rsid w:val="00446A31"/>
    <w:rsid w:val="00446D7E"/>
    <w:rsid w:val="00453BE1"/>
    <w:rsid w:val="004553DD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53DCE"/>
    <w:rsid w:val="005560C4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2350"/>
    <w:rsid w:val="006235DE"/>
    <w:rsid w:val="00624DF1"/>
    <w:rsid w:val="00625B48"/>
    <w:rsid w:val="0062779A"/>
    <w:rsid w:val="006648AF"/>
    <w:rsid w:val="00664BC0"/>
    <w:rsid w:val="006677DB"/>
    <w:rsid w:val="00667965"/>
    <w:rsid w:val="00670FED"/>
    <w:rsid w:val="00676B56"/>
    <w:rsid w:val="006770BC"/>
    <w:rsid w:val="00681491"/>
    <w:rsid w:val="006850ED"/>
    <w:rsid w:val="0069400C"/>
    <w:rsid w:val="006A322F"/>
    <w:rsid w:val="006A41D3"/>
    <w:rsid w:val="006D2FBA"/>
    <w:rsid w:val="006E4367"/>
    <w:rsid w:val="006F0BF7"/>
    <w:rsid w:val="006F1B81"/>
    <w:rsid w:val="006F21D6"/>
    <w:rsid w:val="006F77F4"/>
    <w:rsid w:val="00701DFB"/>
    <w:rsid w:val="00705A1F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1A43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8F411D"/>
    <w:rsid w:val="00902474"/>
    <w:rsid w:val="00902700"/>
    <w:rsid w:val="00906F27"/>
    <w:rsid w:val="009270BD"/>
    <w:rsid w:val="00927F3B"/>
    <w:rsid w:val="00931EDE"/>
    <w:rsid w:val="00935097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E7DD2"/>
    <w:rsid w:val="009F0C6E"/>
    <w:rsid w:val="009F615B"/>
    <w:rsid w:val="00A04518"/>
    <w:rsid w:val="00A0561C"/>
    <w:rsid w:val="00A142B7"/>
    <w:rsid w:val="00A14385"/>
    <w:rsid w:val="00A1531D"/>
    <w:rsid w:val="00A20B00"/>
    <w:rsid w:val="00A22D96"/>
    <w:rsid w:val="00A22FC0"/>
    <w:rsid w:val="00A23C1D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D68D1"/>
    <w:rsid w:val="00AE185E"/>
    <w:rsid w:val="00AF0018"/>
    <w:rsid w:val="00AF0904"/>
    <w:rsid w:val="00B06414"/>
    <w:rsid w:val="00B163DA"/>
    <w:rsid w:val="00B21AA2"/>
    <w:rsid w:val="00B225A4"/>
    <w:rsid w:val="00B3133B"/>
    <w:rsid w:val="00B32EF6"/>
    <w:rsid w:val="00B330E5"/>
    <w:rsid w:val="00B34E6A"/>
    <w:rsid w:val="00B37691"/>
    <w:rsid w:val="00B42135"/>
    <w:rsid w:val="00B425B9"/>
    <w:rsid w:val="00B5278A"/>
    <w:rsid w:val="00B538D3"/>
    <w:rsid w:val="00B56DE3"/>
    <w:rsid w:val="00B578ED"/>
    <w:rsid w:val="00B70DA6"/>
    <w:rsid w:val="00B736CE"/>
    <w:rsid w:val="00B73A4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E2C73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33D6F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0FA9"/>
    <w:rsid w:val="00C91F05"/>
    <w:rsid w:val="00CA19DB"/>
    <w:rsid w:val="00CA2063"/>
    <w:rsid w:val="00CA6915"/>
    <w:rsid w:val="00CB12F6"/>
    <w:rsid w:val="00CB1FAD"/>
    <w:rsid w:val="00CB2EB7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4098"/>
    <w:rsid w:val="00DB420F"/>
    <w:rsid w:val="00DC0E0D"/>
    <w:rsid w:val="00DC3805"/>
    <w:rsid w:val="00DC65A6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6779F"/>
    <w:rsid w:val="00F73C40"/>
    <w:rsid w:val="00F7591E"/>
    <w:rsid w:val="00F80D7D"/>
    <w:rsid w:val="00F87E23"/>
    <w:rsid w:val="00FA091A"/>
    <w:rsid w:val="00FA6D69"/>
    <w:rsid w:val="00FA744B"/>
    <w:rsid w:val="00FA7455"/>
    <w:rsid w:val="00FB4F9E"/>
    <w:rsid w:val="00FB76A6"/>
    <w:rsid w:val="00FC0599"/>
    <w:rsid w:val="00FC0625"/>
    <w:rsid w:val="00FC58CD"/>
    <w:rsid w:val="00FC6C07"/>
    <w:rsid w:val="00FD07C6"/>
    <w:rsid w:val="00FD1144"/>
    <w:rsid w:val="00FD38C6"/>
    <w:rsid w:val="00FD3FDF"/>
    <w:rsid w:val="00FF05F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DF1A6EC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3BEC-67B2-4767-BDF8-03A02423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479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26</cp:revision>
  <cp:lastPrinted>2019-06-21T12:13:00Z</cp:lastPrinted>
  <dcterms:created xsi:type="dcterms:W3CDTF">2018-07-12T08:54:00Z</dcterms:created>
  <dcterms:modified xsi:type="dcterms:W3CDTF">2019-06-26T09:54:00Z</dcterms:modified>
</cp:coreProperties>
</file>