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5FDF" w14:textId="135DC469" w:rsidR="00B53AFE" w:rsidRPr="00112150" w:rsidRDefault="00B53AFE" w:rsidP="00B53AFE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12150">
        <w:rPr>
          <w:rFonts w:ascii="Times New Roman" w:hAnsi="Times New Roman"/>
          <w:b/>
          <w:sz w:val="28"/>
          <w:szCs w:val="28"/>
          <w:lang w:val="bg-BG"/>
        </w:rPr>
        <w:t>ЗАЯВЛЕНИЕ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ЗА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УЧАСТИЕ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В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MAPEI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CLUB</w:t>
      </w:r>
    </w:p>
    <w:p w14:paraId="4B2DDC24" w14:textId="77777777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0A86E3EB" w14:textId="7B364DC4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Аз,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______________________________________________,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телефон: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______________________,</w:t>
      </w:r>
    </w:p>
    <w:p w14:paraId="73E266A4" w14:textId="0AAC5789" w:rsidR="00B53AFE" w:rsidRPr="00112150" w:rsidRDefault="00CE54DD" w:rsidP="00B53AFE">
      <w:pPr>
        <w:spacing w:before="120" w:after="120"/>
        <w:rPr>
          <w:rFonts w:ascii="Times New Roman" w:hAnsi="Times New Roman"/>
          <w:i/>
          <w:sz w:val="24"/>
          <w:lang w:val="bg-BG"/>
        </w:rPr>
      </w:pPr>
      <w:r w:rsidRPr="00112150">
        <w:rPr>
          <w:rFonts w:ascii="Times New Roman" w:hAnsi="Times New Roman"/>
          <w:i/>
          <w:sz w:val="24"/>
          <w:lang w:val="bg-BG"/>
        </w:rPr>
        <w:t>(Фирма</w:t>
      </w:r>
      <w:r w:rsidR="00112150">
        <w:rPr>
          <w:rFonts w:ascii="Times New Roman" w:hAnsi="Times New Roman"/>
          <w:i/>
          <w:sz w:val="24"/>
          <w:lang w:val="bg-BG"/>
        </w:rPr>
        <w:t xml:space="preserve"> </w:t>
      </w:r>
      <w:r w:rsidRPr="00112150">
        <w:rPr>
          <w:rFonts w:ascii="Times New Roman" w:hAnsi="Times New Roman"/>
          <w:i/>
          <w:sz w:val="24"/>
          <w:lang w:val="bg-BG"/>
        </w:rPr>
        <w:t>и</w:t>
      </w:r>
      <w:r w:rsidR="00112150">
        <w:rPr>
          <w:rFonts w:ascii="Times New Roman" w:hAnsi="Times New Roman"/>
          <w:i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i/>
          <w:sz w:val="24"/>
          <w:lang w:val="bg-BG"/>
        </w:rPr>
        <w:t>две</w:t>
      </w:r>
      <w:r w:rsidR="00112150">
        <w:rPr>
          <w:rFonts w:ascii="Times New Roman" w:hAnsi="Times New Roman"/>
          <w:i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i/>
          <w:sz w:val="24"/>
          <w:lang w:val="bg-BG"/>
        </w:rPr>
        <w:t>имена)</w:t>
      </w:r>
    </w:p>
    <w:p w14:paraId="4F888B3A" w14:textId="6DDA4193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e-mail: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_______________________</w:t>
      </w:r>
      <w:r w:rsidR="00134D57" w:rsidRPr="00112150">
        <w:rPr>
          <w:rFonts w:ascii="Times New Roman" w:hAnsi="Times New Roman"/>
          <w:sz w:val="24"/>
          <w:lang w:val="bg-BG"/>
        </w:rPr>
        <w:t>__________</w:t>
      </w:r>
      <w:r w:rsidRPr="00112150">
        <w:rPr>
          <w:rFonts w:ascii="Times New Roman" w:hAnsi="Times New Roman"/>
          <w:sz w:val="24"/>
          <w:lang w:val="bg-BG"/>
        </w:rPr>
        <w:t>___,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</w:p>
    <w:p w14:paraId="44520E68" w14:textId="57ADE358" w:rsidR="00B53AFE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44F7939D" w14:textId="77777777" w:rsidR="004052A7" w:rsidRPr="00112150" w:rsidRDefault="004052A7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1AFF798F" w14:textId="38E1ED92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заявявам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желанието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стана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член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F42A05" w:rsidRPr="00112150">
        <w:rPr>
          <w:rFonts w:ascii="Times New Roman" w:hAnsi="Times New Roman"/>
          <w:sz w:val="24"/>
          <w:lang w:val="bg-BG"/>
        </w:rPr>
        <w:t>202</w:t>
      </w:r>
      <w:r w:rsidR="00DD3505">
        <w:rPr>
          <w:rFonts w:ascii="Times New Roman" w:hAnsi="Times New Roman"/>
          <w:sz w:val="24"/>
          <w:lang w:val="bg-BG"/>
        </w:rPr>
        <w:t>4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134D57" w:rsidRPr="00112150">
        <w:rPr>
          <w:rFonts w:ascii="Times New Roman" w:hAnsi="Times New Roman"/>
          <w:sz w:val="24"/>
          <w:lang w:val="bg-BG"/>
        </w:rPr>
        <w:t>давам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съгласието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„Мапеи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България“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ЕООД</w:t>
      </w:r>
      <w:r w:rsidR="00134D57" w:rsidRPr="00112150">
        <w:rPr>
          <w:rFonts w:ascii="Times New Roman" w:hAnsi="Times New Roman"/>
          <w:sz w:val="24"/>
          <w:lang w:val="bg-BG"/>
        </w:rPr>
        <w:t>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ЕИК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200807280</w:t>
      </w:r>
      <w:r w:rsidR="00134D57" w:rsidRPr="00112150">
        <w:rPr>
          <w:rFonts w:ascii="Times New Roman" w:hAnsi="Times New Roman"/>
          <w:sz w:val="24"/>
          <w:lang w:val="bg-BG"/>
        </w:rPr>
        <w:t>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обработва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целите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Запознат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съм,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повече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информация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защитата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мога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намеря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hyperlink r:id="rId8" w:history="1">
        <w:r w:rsidRPr="00112150">
          <w:rPr>
            <w:rStyle w:val="Hyperlink"/>
            <w:rFonts w:ascii="Times New Roman" w:hAnsi="Times New Roman"/>
            <w:sz w:val="24"/>
            <w:lang w:val="bg-BG"/>
          </w:rPr>
          <w:t>https://www.mapei.com/bg/bg/politika-za-poveritelnost</w:t>
        </w:r>
      </w:hyperlink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че:</w:t>
      </w:r>
    </w:p>
    <w:p w14:paraId="55E72B41" w14:textId="174C244D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администратор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„Мапеи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България“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ЕООД,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ЕИК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200807280,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седалище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адрес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управление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гр.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София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1766,</w:t>
      </w:r>
      <w:r w:rsidR="00112150">
        <w:rPr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Булевард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Александър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Малинов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№2А,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бизнес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център,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ет.4,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офис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402,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1715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–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София,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България,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hyperlink r:id="rId9" w:history="1">
        <w:r w:rsidRPr="00112150">
          <w:rPr>
            <w:rStyle w:val="Hyperlink"/>
            <w:rFonts w:ascii="Times New Roman" w:hAnsi="Times New Roman"/>
            <w:sz w:val="24"/>
            <w:lang w:val="bg-BG"/>
          </w:rPr>
          <w:t>privacy@mapei.bg</w:t>
        </w:r>
      </w:hyperlink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i/>
          <w:sz w:val="24"/>
          <w:lang w:val="bg-BG"/>
        </w:rPr>
        <w:t>(“MAPEI”);</w:t>
      </w:r>
    </w:p>
    <w:p w14:paraId="20734152" w14:textId="5B7B99CD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данните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обработват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основание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изпълнение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договора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предоставяне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услугите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цел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комуникация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предоставяне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позитивите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Facebook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профил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предоставям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единствено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желание.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определени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случаи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може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поиска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адрес,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който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съответната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стока/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услуга.</w:t>
      </w:r>
    </w:p>
    <w:p w14:paraId="009D9F10" w14:textId="04B3B62B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Личните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могат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предоставят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Дружества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групата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МАПЕИ;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доставчици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консултантски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куриерски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услуги;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134D57" w:rsidRPr="00112150">
        <w:rPr>
          <w:rFonts w:ascii="Times New Roman" w:hAnsi="Times New Roman"/>
          <w:sz w:val="24"/>
          <w:lang w:val="bg-BG"/>
        </w:rPr>
        <w:t>п</w:t>
      </w:r>
      <w:r w:rsidRPr="00112150">
        <w:rPr>
          <w:rFonts w:ascii="Times New Roman" w:hAnsi="Times New Roman"/>
          <w:sz w:val="24"/>
          <w:lang w:val="bg-BG"/>
        </w:rPr>
        <w:t>ублични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органи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изпълнение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законовите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правомощия.</w:t>
      </w:r>
    </w:p>
    <w:p w14:paraId="39EBEC19" w14:textId="799498A1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Предоставените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ще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бъдат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изтрити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след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изтичане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съответните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давностни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гаранционни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срокове,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свързани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предоставената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стока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или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незабавно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след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прекратяване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даден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участник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негово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желание.</w:t>
      </w:r>
    </w:p>
    <w:p w14:paraId="2ACD5945" w14:textId="56CE5BE0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случай,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желая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каквито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било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няма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има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възможност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включи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CLUB;</w:t>
      </w:r>
    </w:p>
    <w:p w14:paraId="22E6775F" w14:textId="14AF378B" w:rsidR="00B53AFE" w:rsidRPr="00112150" w:rsidRDefault="00B53AFE" w:rsidP="00B53AFE">
      <w:pPr>
        <w:pStyle w:val="ListParagraph"/>
        <w:numPr>
          <w:ilvl w:val="0"/>
          <w:numId w:val="37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Наясно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съм,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имам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Право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Достъп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данните;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Изтриване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данните;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Възражение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срещу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обработването;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Ограничаване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обработването;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Подаване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жалба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Комисията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защита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(КЗЛД).</w:t>
      </w:r>
    </w:p>
    <w:p w14:paraId="7E7E400A" w14:textId="77777777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4C6BB93E" w14:textId="296771BE" w:rsidR="00B53AFE" w:rsidRPr="00112150" w:rsidRDefault="0046363E" w:rsidP="00B53AFE">
      <w:pPr>
        <w:tabs>
          <w:tab w:val="left" w:pos="993"/>
          <w:tab w:val="left" w:pos="1276"/>
        </w:tabs>
        <w:spacing w:before="120" w:after="120"/>
        <w:ind w:left="567" w:hanging="283"/>
        <w:rPr>
          <w:rFonts w:ascii="Times New Roman" w:hAnsi="Times New Roman"/>
          <w:sz w:val="24"/>
          <w:lang w:val="bg-BG"/>
        </w:rPr>
      </w:pPr>
      <w:sdt>
        <w:sdtPr>
          <w:rPr>
            <w:rFonts w:ascii="Times New Roman" w:hAnsi="Times New Roman"/>
            <w:sz w:val="24"/>
            <w:lang w:val="bg-BG"/>
          </w:rPr>
          <w:id w:val="188073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FE" w:rsidRPr="00112150">
            <w:rPr>
              <w:rFonts w:ascii="Segoe UI Symbol" w:eastAsia="MS Gothic" w:hAnsi="Segoe UI Symbol" w:cs="Segoe UI Symbol"/>
              <w:sz w:val="24"/>
              <w:lang w:val="bg-BG"/>
            </w:rPr>
            <w:t>☐</w:t>
          </w:r>
        </w:sdtContent>
      </w:sdt>
      <w:r w:rsidR="00B53AFE" w:rsidRPr="00112150">
        <w:rPr>
          <w:rFonts w:ascii="Times New Roman" w:hAnsi="Times New Roman"/>
          <w:sz w:val="24"/>
          <w:lang w:val="bg-BG"/>
        </w:rPr>
        <w:tab/>
      </w:r>
      <w:r w:rsidR="00112150">
        <w:rPr>
          <w:rFonts w:ascii="Times New Roman" w:hAnsi="Times New Roman"/>
          <w:sz w:val="24"/>
          <w:lang w:val="bg-BG"/>
        </w:rPr>
        <w:t xml:space="preserve">  </w:t>
      </w:r>
      <w:r w:rsidR="00B53AFE" w:rsidRPr="00112150">
        <w:rPr>
          <w:rFonts w:ascii="Times New Roman" w:hAnsi="Times New Roman"/>
          <w:sz w:val="24"/>
          <w:lang w:val="bg-BG"/>
        </w:rPr>
        <w:t>Съгласен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съм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личните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ми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данни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бъдат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обработвани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маркетингови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3AFE" w:rsidRPr="00112150">
        <w:rPr>
          <w:rFonts w:ascii="Times New Roman" w:hAnsi="Times New Roman"/>
          <w:sz w:val="24"/>
          <w:lang w:val="bg-BG"/>
        </w:rPr>
        <w:t>цели</w:t>
      </w:r>
    </w:p>
    <w:p w14:paraId="5BAE51DE" w14:textId="54616D77" w:rsidR="00B53AFE" w:rsidRPr="00112150" w:rsidRDefault="00B53AFE" w:rsidP="00B53AFE">
      <w:pPr>
        <w:tabs>
          <w:tab w:val="left" w:pos="993"/>
          <w:tab w:val="left" w:pos="1276"/>
        </w:tabs>
        <w:spacing w:before="120" w:after="120"/>
        <w:ind w:left="567" w:hanging="283"/>
        <w:rPr>
          <w:rFonts w:ascii="Times New Roman" w:hAnsi="Times New Roman"/>
          <w:sz w:val="24"/>
          <w:lang w:val="bg-BG"/>
        </w:rPr>
      </w:pPr>
    </w:p>
    <w:p w14:paraId="38B1588E" w14:textId="77777777" w:rsidR="00B53AFE" w:rsidRPr="00112150" w:rsidRDefault="00B53AFE" w:rsidP="00B53AFE">
      <w:pPr>
        <w:tabs>
          <w:tab w:val="left" w:pos="993"/>
          <w:tab w:val="left" w:pos="1276"/>
        </w:tabs>
        <w:spacing w:before="120" w:after="120"/>
        <w:ind w:left="567" w:hanging="283"/>
        <w:rPr>
          <w:rFonts w:ascii="Times New Roman" w:hAnsi="Times New Roman"/>
          <w:sz w:val="24"/>
          <w:lang w:val="bg-BG"/>
        </w:rPr>
      </w:pPr>
    </w:p>
    <w:p w14:paraId="4987A364" w14:textId="45E2ADEE" w:rsidR="00B53AFE" w:rsidRPr="00112150" w:rsidRDefault="00B53AFE" w:rsidP="00B53AFE">
      <w:pPr>
        <w:tabs>
          <w:tab w:val="left" w:pos="993"/>
          <w:tab w:val="left" w:pos="1276"/>
        </w:tabs>
        <w:spacing w:before="120" w:after="120"/>
        <w:ind w:left="567" w:hanging="283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Подпис: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___________________________</w:t>
      </w:r>
    </w:p>
    <w:p w14:paraId="739402D3" w14:textId="77777777" w:rsidR="00B53AFE" w:rsidRPr="00112150" w:rsidRDefault="00B53AFE" w:rsidP="00B53AFE">
      <w:pPr>
        <w:spacing w:before="120" w:after="120"/>
        <w:jc w:val="center"/>
        <w:rPr>
          <w:rFonts w:ascii="Times New Roman" w:hAnsi="Times New Roman"/>
          <w:b/>
          <w:sz w:val="24"/>
          <w:lang w:val="bg-BG"/>
        </w:rPr>
      </w:pPr>
    </w:p>
    <w:p w14:paraId="1AEB8DBA" w14:textId="222E53E7" w:rsidR="00B53AFE" w:rsidRPr="00112150" w:rsidRDefault="00B53AFE">
      <w:pPr>
        <w:jc w:val="left"/>
        <w:rPr>
          <w:rFonts w:ascii="Times New Roman" w:hAnsi="Times New Roman"/>
          <w:b/>
          <w:sz w:val="24"/>
          <w:lang w:val="bg-BG"/>
        </w:rPr>
      </w:pPr>
      <w:r w:rsidRPr="00112150">
        <w:rPr>
          <w:rFonts w:ascii="Times New Roman" w:hAnsi="Times New Roman"/>
          <w:b/>
          <w:sz w:val="24"/>
          <w:lang w:val="bg-BG"/>
        </w:rPr>
        <w:br w:type="page"/>
      </w:r>
    </w:p>
    <w:p w14:paraId="061B8CFE" w14:textId="77777777" w:rsidR="00DD3505" w:rsidRDefault="00DD3505" w:rsidP="00B53AFE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14:paraId="3DAB42E2" w14:textId="5C641236" w:rsidR="00B53AFE" w:rsidRPr="00112150" w:rsidRDefault="00B53AFE" w:rsidP="00B53AFE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12150">
        <w:rPr>
          <w:rFonts w:ascii="Times New Roman" w:hAnsi="Times New Roman"/>
          <w:b/>
          <w:sz w:val="28"/>
          <w:szCs w:val="28"/>
          <w:lang w:val="bg-BG"/>
        </w:rPr>
        <w:t>ОБЩИ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УСЛОВИЯ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ЗА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УЧАСТИЕ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В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MAPEI</w:t>
      </w:r>
      <w:r w:rsidR="00112150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112150">
        <w:rPr>
          <w:rFonts w:ascii="Times New Roman" w:hAnsi="Times New Roman"/>
          <w:b/>
          <w:sz w:val="28"/>
          <w:szCs w:val="28"/>
          <w:lang w:val="bg-BG"/>
        </w:rPr>
        <w:t>CLUB</w:t>
      </w:r>
    </w:p>
    <w:p w14:paraId="6E31A8B9" w14:textId="77777777" w:rsidR="00B53AFE" w:rsidRDefault="00B53AFE" w:rsidP="00B53AFE">
      <w:pPr>
        <w:spacing w:before="120" w:after="120"/>
        <w:rPr>
          <w:rFonts w:ascii="Times New Roman" w:hAnsi="Times New Roman"/>
          <w:sz w:val="28"/>
          <w:szCs w:val="28"/>
          <w:lang w:val="bg-BG"/>
        </w:rPr>
      </w:pPr>
    </w:p>
    <w:p w14:paraId="1D35A728" w14:textId="77777777" w:rsidR="00DD3505" w:rsidRPr="00112150" w:rsidRDefault="00DD3505" w:rsidP="00B53AFE">
      <w:pPr>
        <w:spacing w:before="120" w:after="120"/>
        <w:rPr>
          <w:rFonts w:ascii="Times New Roman" w:hAnsi="Times New Roman"/>
          <w:sz w:val="28"/>
          <w:szCs w:val="28"/>
          <w:lang w:val="bg-BG"/>
        </w:rPr>
      </w:pPr>
    </w:p>
    <w:p w14:paraId="4268844E" w14:textId="2D4D6213" w:rsidR="004052A7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F42A05" w:rsidRPr="00112150">
        <w:rPr>
          <w:rFonts w:ascii="Times New Roman" w:hAnsi="Times New Roman"/>
          <w:sz w:val="24"/>
          <w:lang w:val="bg-BG"/>
        </w:rPr>
        <w:t>202</w:t>
      </w:r>
      <w:r w:rsidR="00DD3505">
        <w:rPr>
          <w:rFonts w:ascii="Times New Roman" w:hAnsi="Times New Roman"/>
          <w:sz w:val="24"/>
          <w:lang w:val="bg-BG"/>
        </w:rPr>
        <w:t>4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могат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участват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всички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6927A4" w:rsidRPr="00112150">
        <w:rPr>
          <w:rFonts w:ascii="Times New Roman" w:hAnsi="Times New Roman"/>
          <w:sz w:val="24"/>
          <w:lang w:val="bg-BG"/>
        </w:rPr>
        <w:t>юридически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6927A4" w:rsidRPr="00112150">
        <w:rPr>
          <w:rFonts w:ascii="Times New Roman" w:hAnsi="Times New Roman"/>
          <w:sz w:val="24"/>
          <w:lang w:val="bg-BG"/>
        </w:rPr>
        <w:t>лица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6927A4"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физически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лица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18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годишна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възраст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постоянен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адрес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Република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България.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F42A05" w:rsidRPr="00112150">
        <w:rPr>
          <w:rFonts w:ascii="Times New Roman" w:hAnsi="Times New Roman"/>
          <w:sz w:val="24"/>
          <w:lang w:val="bg-BG"/>
        </w:rPr>
        <w:t>202</w:t>
      </w:r>
      <w:r w:rsidR="00DD3505">
        <w:rPr>
          <w:rFonts w:ascii="Times New Roman" w:hAnsi="Times New Roman"/>
          <w:sz w:val="24"/>
          <w:lang w:val="bg-BG"/>
        </w:rPr>
        <w:t>4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безплатно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желание.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</w:p>
    <w:p w14:paraId="7991CAD0" w14:textId="77777777" w:rsidR="00DD3505" w:rsidRDefault="00DD3505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4F4EFCAC" w14:textId="130C21BA" w:rsid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Като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член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F42A05" w:rsidRPr="00112150">
        <w:rPr>
          <w:rFonts w:ascii="Times New Roman" w:hAnsi="Times New Roman"/>
          <w:sz w:val="24"/>
          <w:lang w:val="bg-BG"/>
        </w:rPr>
        <w:t>202</w:t>
      </w:r>
      <w:r w:rsidR="00DD3505">
        <w:rPr>
          <w:rFonts w:ascii="Times New Roman" w:hAnsi="Times New Roman"/>
          <w:sz w:val="24"/>
          <w:lang w:val="bg-BG"/>
        </w:rPr>
        <w:t>4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имате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право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получите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брандирани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дрехи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134D57" w:rsidRPr="00112150">
        <w:rPr>
          <w:rFonts w:ascii="Times New Roman" w:hAnsi="Times New Roman"/>
          <w:sz w:val="24"/>
          <w:lang w:val="bg-BG"/>
        </w:rPr>
        <w:t>и/или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134D57" w:rsidRPr="00112150">
        <w:rPr>
          <w:rFonts w:ascii="Times New Roman" w:hAnsi="Times New Roman"/>
          <w:sz w:val="24"/>
          <w:lang w:val="bg-BG"/>
        </w:rPr>
        <w:t>инструменти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след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натрупване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определен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оборот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при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закупуване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продукти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гамата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МАПЕИ</w:t>
      </w:r>
      <w:r w:rsidR="00D76A55" w:rsidRPr="00112150">
        <w:rPr>
          <w:rFonts w:ascii="Times New Roman" w:hAnsi="Times New Roman"/>
          <w:sz w:val="24"/>
          <w:lang w:val="bg-BG"/>
        </w:rPr>
        <w:t>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D76A55" w:rsidRPr="00112150">
        <w:rPr>
          <w:rFonts w:ascii="Times New Roman" w:hAnsi="Times New Roman"/>
          <w:sz w:val="24"/>
          <w:lang w:val="bg-BG"/>
        </w:rPr>
        <w:t>Това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доказва</w:t>
      </w:r>
      <w:r w:rsidR="00134D57" w:rsidRPr="00112150">
        <w:rPr>
          <w:rFonts w:ascii="Times New Roman" w:hAnsi="Times New Roman"/>
          <w:sz w:val="24"/>
          <w:lang w:val="bg-BG"/>
        </w:rPr>
        <w:t>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представител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МАПЕИ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фактури/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касови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бележки,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стоките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следва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индивидуализирани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вид,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качество,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количество,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цена.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Същите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стоки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следва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закупени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лично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Вас,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като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задължавате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използвате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документи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стоки,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които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придобити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трети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лица.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bookmarkStart w:id="0" w:name="_Hlk99725162"/>
      <w:r w:rsidR="007D3D8A" w:rsidRPr="00112150">
        <w:rPr>
          <w:rFonts w:ascii="Times New Roman" w:hAnsi="Times New Roman"/>
          <w:sz w:val="24"/>
          <w:lang w:val="bg-BG"/>
        </w:rPr>
        <w:t>След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предоставянето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фактурите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изчисляването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оборота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закупени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продукти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гамата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MAPEI,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предоставя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общата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сума,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въз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основа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която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може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се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избира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1E6B"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B51E6B" w:rsidRPr="00112150">
        <w:rPr>
          <w:rFonts w:ascii="Times New Roman" w:hAnsi="Times New Roman"/>
          <w:sz w:val="24"/>
          <w:lang w:val="bg-BG"/>
        </w:rPr>
        <w:t>вземе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брандиран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="007D3D8A" w:rsidRPr="00112150">
        <w:rPr>
          <w:rFonts w:ascii="Times New Roman" w:hAnsi="Times New Roman"/>
          <w:sz w:val="24"/>
          <w:lang w:val="bg-BG"/>
        </w:rPr>
        <w:t>подарък.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</w:p>
    <w:p w14:paraId="51180DA5" w14:textId="77777777" w:rsidR="00DD3505" w:rsidRPr="00112150" w:rsidRDefault="00DD3505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5D520A9B" w14:textId="77777777" w:rsidR="003677B8" w:rsidRDefault="003677B8" w:rsidP="003677B8">
      <w:pPr>
        <w:spacing w:before="120" w:after="120"/>
        <w:rPr>
          <w:rFonts w:ascii="Times New Roman" w:hAnsi="Times New Roman"/>
          <w:sz w:val="24"/>
          <w:lang w:val="bg-BG" w:eastAsia="en-US"/>
        </w:rPr>
      </w:pPr>
      <w:r w:rsidRPr="003677B8">
        <w:rPr>
          <w:rFonts w:ascii="Times New Roman" w:hAnsi="Times New Roman"/>
          <w:b/>
          <w:bCs/>
          <w:sz w:val="24"/>
          <w:lang w:val="bg-BG"/>
        </w:rPr>
        <w:t>В края на всяко тримесечие ще се събират документи за осъществени покупки</w:t>
      </w:r>
      <w:r>
        <w:rPr>
          <w:rFonts w:ascii="Times New Roman" w:hAnsi="Times New Roman"/>
          <w:sz w:val="24"/>
          <w:lang w:val="bg-BG"/>
        </w:rPr>
        <w:t xml:space="preserve"> и до 8 декември трябва да се изтеглят всички заявени подаръци. Справките и документите следва да бъдат предоставени за обработка от Мапеи България до 2 (две) седмици след приключване на тримесечието. </w:t>
      </w:r>
      <w:r w:rsidRPr="003677B8">
        <w:rPr>
          <w:rFonts w:ascii="Times New Roman" w:hAnsi="Times New Roman"/>
          <w:b/>
          <w:bCs/>
          <w:sz w:val="24"/>
          <w:lang w:val="bg-BG"/>
        </w:rPr>
        <w:t>Оборотът може да се прехвърля за следващото тримесечие само ако са предадени документите за обработка в указания срок.</w:t>
      </w:r>
      <w:r>
        <w:rPr>
          <w:rFonts w:ascii="Times New Roman" w:hAnsi="Times New Roman"/>
          <w:sz w:val="24"/>
          <w:lang w:val="bg-BG"/>
        </w:rPr>
        <w:t xml:space="preserve"> Предаването на фактури и справки за закупени продукти Mapei, участващи в Програмата, се осъществява по следния начин:</w:t>
      </w:r>
    </w:p>
    <w:p w14:paraId="2F6DC0B7" w14:textId="3AE9BC3F" w:rsidR="003677B8" w:rsidRDefault="003677B8" w:rsidP="003677B8">
      <w:pPr>
        <w:spacing w:before="120" w:after="1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1) за първо тримесечие на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(януари, февруари и март): до </w:t>
      </w:r>
      <w:r w:rsidR="00DD3505">
        <w:rPr>
          <w:rFonts w:ascii="Times New Roman" w:hAnsi="Times New Roman"/>
          <w:sz w:val="24"/>
          <w:lang w:val="bg-BG"/>
        </w:rPr>
        <w:t>22</w:t>
      </w:r>
      <w:r>
        <w:rPr>
          <w:rFonts w:ascii="Times New Roman" w:hAnsi="Times New Roman"/>
          <w:sz w:val="24"/>
          <w:lang w:val="bg-BG"/>
        </w:rPr>
        <w:t xml:space="preserve"> април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</w:t>
      </w:r>
    </w:p>
    <w:p w14:paraId="2086EF3E" w14:textId="13BAEA07" w:rsidR="003677B8" w:rsidRDefault="003677B8" w:rsidP="003677B8">
      <w:pPr>
        <w:spacing w:before="120" w:after="1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2) за второ тримесечие на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(април, май и юни): до 15 юли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</w:t>
      </w:r>
    </w:p>
    <w:p w14:paraId="7394F14A" w14:textId="0B5533E6" w:rsidR="003677B8" w:rsidRDefault="003677B8" w:rsidP="003677B8">
      <w:pPr>
        <w:spacing w:before="120" w:after="1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3) за трето тримесечие на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(юли, август и септември): до 15 октомври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</w:t>
      </w:r>
    </w:p>
    <w:p w14:paraId="33F9A6EF" w14:textId="54F39084" w:rsidR="003677B8" w:rsidRDefault="003677B8" w:rsidP="003677B8">
      <w:pPr>
        <w:spacing w:before="120" w:after="120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>4) за четвърто тримесечие на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(октомври, ноември и декември): до </w:t>
      </w:r>
      <w:r w:rsidR="00DD3505">
        <w:rPr>
          <w:rFonts w:ascii="Times New Roman" w:hAnsi="Times New Roman"/>
          <w:sz w:val="24"/>
          <w:lang w:val="bg-BG"/>
        </w:rPr>
        <w:t>6</w:t>
      </w:r>
      <w:r>
        <w:rPr>
          <w:rFonts w:ascii="Times New Roman" w:hAnsi="Times New Roman"/>
          <w:sz w:val="24"/>
          <w:lang w:val="bg-BG"/>
        </w:rPr>
        <w:t xml:space="preserve"> декември 202</w:t>
      </w:r>
      <w:r w:rsidR="00DD3505">
        <w:rPr>
          <w:rFonts w:ascii="Times New Roman" w:hAnsi="Times New Roman"/>
          <w:sz w:val="24"/>
          <w:lang w:val="bg-BG"/>
        </w:rPr>
        <w:t>4</w:t>
      </w:r>
      <w:r>
        <w:rPr>
          <w:rFonts w:ascii="Times New Roman" w:hAnsi="Times New Roman"/>
          <w:sz w:val="24"/>
          <w:lang w:val="bg-BG"/>
        </w:rPr>
        <w:t xml:space="preserve"> г. </w:t>
      </w:r>
    </w:p>
    <w:bookmarkEnd w:id="0"/>
    <w:p w14:paraId="231D91F4" w14:textId="77777777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4074F427" w14:textId="26721D1B" w:rsidR="00B53AFE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ще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имате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възможност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получавате:</w:t>
      </w:r>
    </w:p>
    <w:p w14:paraId="61C74855" w14:textId="62A6A498" w:rsidR="00B53AFE" w:rsidRPr="00112150" w:rsidRDefault="00B53AFE" w:rsidP="00B53AFE">
      <w:pPr>
        <w:numPr>
          <w:ilvl w:val="0"/>
          <w:numId w:val="38"/>
        </w:numPr>
        <w:spacing w:before="120" w:after="120"/>
        <w:rPr>
          <w:rFonts w:ascii="Times New Roman" w:hAnsi="Times New Roman"/>
          <w:b/>
          <w:bCs/>
          <w:sz w:val="24"/>
          <w:lang w:val="bg-BG"/>
        </w:rPr>
      </w:pPr>
      <w:r w:rsidRPr="00112150">
        <w:rPr>
          <w:rFonts w:ascii="Times New Roman" w:hAnsi="Times New Roman"/>
          <w:b/>
          <w:bCs/>
          <w:sz w:val="24"/>
          <w:lang w:val="bg-BG"/>
        </w:rPr>
        <w:t>Бърза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техническа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асистенция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за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Вашия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проект.</w:t>
      </w:r>
    </w:p>
    <w:p w14:paraId="5E238155" w14:textId="3194228A" w:rsidR="00B53AFE" w:rsidRPr="00112150" w:rsidRDefault="00B53AFE" w:rsidP="00B53AFE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b/>
          <w:bCs/>
          <w:sz w:val="24"/>
          <w:lang w:val="bg-BG"/>
        </w:rPr>
      </w:pPr>
      <w:r w:rsidRPr="00112150">
        <w:rPr>
          <w:rFonts w:ascii="Times New Roman" w:hAnsi="Times New Roman"/>
          <w:b/>
          <w:bCs/>
          <w:sz w:val="24"/>
          <w:lang w:val="bg-BG"/>
        </w:rPr>
        <w:t>Информация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рекл</w:t>
      </w:r>
      <w:r w:rsidR="00D76A55" w:rsidRPr="00112150">
        <w:rPr>
          <w:rFonts w:ascii="Times New Roman" w:hAnsi="Times New Roman"/>
          <w:b/>
          <w:bCs/>
          <w:sz w:val="24"/>
          <w:lang w:val="bg-BG"/>
        </w:rPr>
        <w:t>а</w:t>
      </w:r>
      <w:r w:rsidRPr="00112150">
        <w:rPr>
          <w:rFonts w:ascii="Times New Roman" w:hAnsi="Times New Roman"/>
          <w:b/>
          <w:bCs/>
          <w:sz w:val="24"/>
          <w:lang w:val="bg-BG"/>
        </w:rPr>
        <w:t>мни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материали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относно:</w:t>
      </w:r>
    </w:p>
    <w:p w14:paraId="13258195" w14:textId="463861C3" w:rsidR="00B53AFE" w:rsidRPr="00112150" w:rsidRDefault="00B53AFE" w:rsidP="00B53AFE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новите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продукти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MAPEI;</w:t>
      </w:r>
    </w:p>
    <w:p w14:paraId="20E8F398" w14:textId="5075A4BA" w:rsidR="00B53AFE" w:rsidRPr="00112150" w:rsidRDefault="00B53AFE" w:rsidP="00B53AFE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работата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продуктите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MAPEI;</w:t>
      </w:r>
    </w:p>
    <w:p w14:paraId="23D5C61E" w14:textId="645DCAE5" w:rsidR="00B53AFE" w:rsidRPr="00112150" w:rsidRDefault="00B53AFE" w:rsidP="00B53AFE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курсове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семинари,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които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организира;</w:t>
      </w:r>
    </w:p>
    <w:p w14:paraId="5B1E33B4" w14:textId="485A2C0D" w:rsidR="00B53AFE" w:rsidRDefault="00B53AFE" w:rsidP="00B53AFE">
      <w:pPr>
        <w:pStyle w:val="ListParagraph"/>
        <w:numPr>
          <w:ilvl w:val="0"/>
          <w:numId w:val="39"/>
        </w:num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обучения,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които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организира</w:t>
      </w:r>
      <w:r w:rsidR="00134D57" w:rsidRPr="00112150">
        <w:rPr>
          <w:rFonts w:ascii="Times New Roman" w:hAnsi="Times New Roman"/>
          <w:sz w:val="24"/>
          <w:lang w:val="bg-BG"/>
        </w:rPr>
        <w:t>.</w:t>
      </w:r>
    </w:p>
    <w:p w14:paraId="2B13125B" w14:textId="77777777" w:rsidR="00DD3505" w:rsidRDefault="00DD3505" w:rsidP="00DD3505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239C5302" w14:textId="77777777" w:rsidR="00DD3505" w:rsidRDefault="00DD3505" w:rsidP="00DD3505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2E0D4B4C" w14:textId="77777777" w:rsidR="00DD3505" w:rsidRDefault="00DD3505" w:rsidP="00DD3505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79619E1A" w14:textId="77777777" w:rsidR="00DD3505" w:rsidRDefault="00DD3505" w:rsidP="00DD3505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32BD3A9F" w14:textId="77777777" w:rsidR="00DD3505" w:rsidRPr="00DD3505" w:rsidRDefault="00DD3505" w:rsidP="00DD3505">
      <w:pPr>
        <w:spacing w:before="120" w:after="120"/>
        <w:rPr>
          <w:rFonts w:ascii="Times New Roman" w:hAnsi="Times New Roman"/>
          <w:sz w:val="24"/>
          <w:lang w:val="bg-BG"/>
        </w:rPr>
      </w:pPr>
    </w:p>
    <w:p w14:paraId="68DBD978" w14:textId="58D57F59" w:rsidR="00B53AFE" w:rsidRDefault="00B53AFE" w:rsidP="00B53AFE">
      <w:pPr>
        <w:pStyle w:val="ListParagraph"/>
        <w:numPr>
          <w:ilvl w:val="0"/>
          <w:numId w:val="38"/>
        </w:numPr>
        <w:spacing w:before="120" w:after="120"/>
        <w:rPr>
          <w:rFonts w:ascii="Times New Roman" w:hAnsi="Times New Roman"/>
          <w:b/>
          <w:bCs/>
          <w:sz w:val="24"/>
          <w:lang w:val="bg-BG"/>
        </w:rPr>
      </w:pPr>
      <w:r w:rsidRPr="00112150">
        <w:rPr>
          <w:rFonts w:ascii="Times New Roman" w:hAnsi="Times New Roman"/>
          <w:b/>
          <w:bCs/>
          <w:sz w:val="24"/>
          <w:lang w:val="bg-BG"/>
        </w:rPr>
        <w:lastRenderedPageBreak/>
        <w:t>Брандирани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дрехи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инструменти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при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следните</w:t>
      </w:r>
      <w:r w:rsidR="00112150">
        <w:rPr>
          <w:rFonts w:ascii="Times New Roman" w:hAnsi="Times New Roman"/>
          <w:b/>
          <w:bCs/>
          <w:sz w:val="24"/>
          <w:lang w:val="bg-BG"/>
        </w:rPr>
        <w:t xml:space="preserve"> </w:t>
      </w:r>
      <w:r w:rsidRPr="00112150">
        <w:rPr>
          <w:rFonts w:ascii="Times New Roman" w:hAnsi="Times New Roman"/>
          <w:b/>
          <w:bCs/>
          <w:sz w:val="24"/>
          <w:lang w:val="bg-BG"/>
        </w:rPr>
        <w:t>условия:</w:t>
      </w:r>
    </w:p>
    <w:p w14:paraId="37F85069" w14:textId="77777777" w:rsidR="00DD3505" w:rsidRPr="00112150" w:rsidRDefault="00DD3505" w:rsidP="00DD3505">
      <w:pPr>
        <w:pStyle w:val="ListParagraph"/>
        <w:spacing w:before="120" w:after="120"/>
        <w:rPr>
          <w:rFonts w:ascii="Times New Roman" w:hAnsi="Times New Roman"/>
          <w:b/>
          <w:bCs/>
          <w:sz w:val="24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2250"/>
        <w:gridCol w:w="4665"/>
      </w:tblGrid>
      <w:tr w:rsidR="0089791A" w:rsidRPr="00112150" w14:paraId="4988E458" w14:textId="77777777" w:rsidTr="00112150">
        <w:trPr>
          <w:trHeight w:val="1133"/>
        </w:trPr>
        <w:tc>
          <w:tcPr>
            <w:tcW w:w="2605" w:type="dxa"/>
            <w:shd w:val="clear" w:color="auto" w:fill="0077BF"/>
          </w:tcPr>
          <w:p w14:paraId="54E42FEA" w14:textId="4D531219" w:rsidR="0089791A" w:rsidRPr="00112150" w:rsidRDefault="0089791A" w:rsidP="00F46998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</w:pPr>
            <w:bookmarkStart w:id="1" w:name="_Hlk99728044"/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Натрупан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оборот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въз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основа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на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предадени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фактури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на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стойност:</w:t>
            </w:r>
          </w:p>
        </w:tc>
        <w:tc>
          <w:tcPr>
            <w:tcW w:w="2250" w:type="dxa"/>
            <w:shd w:val="clear" w:color="auto" w:fill="0077BF"/>
          </w:tcPr>
          <w:p w14:paraId="5752D4C8" w14:textId="61F0EAE2" w:rsidR="0089791A" w:rsidRPr="00112150" w:rsidRDefault="0089791A" w:rsidP="00F46998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Точки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</w:p>
          <w:p w14:paraId="72ABFAA5" w14:textId="46E63A10" w:rsidR="0089791A" w:rsidRPr="00112150" w:rsidRDefault="0089791A" w:rsidP="00F46998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за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оборот</w:t>
            </w:r>
          </w:p>
        </w:tc>
        <w:tc>
          <w:tcPr>
            <w:tcW w:w="4665" w:type="dxa"/>
            <w:shd w:val="clear" w:color="auto" w:fill="0077BF"/>
          </w:tcPr>
          <w:p w14:paraId="510F0D95" w14:textId="2A14B157" w:rsidR="0089791A" w:rsidRPr="00112150" w:rsidRDefault="0089791A" w:rsidP="00F46998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Подарък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(</w:t>
            </w:r>
            <w:proofErr w:type="spellStart"/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брандирана</w:t>
            </w:r>
            <w:proofErr w:type="spellEnd"/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дреха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или</w:t>
            </w:r>
            <w:r w:rsid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b/>
                <w:bCs/>
                <w:color w:val="FFFFFF" w:themeColor="background1"/>
                <w:sz w:val="24"/>
                <w:lang w:val="bg-BG"/>
              </w:rPr>
              <w:t>инструмент)</w:t>
            </w:r>
          </w:p>
        </w:tc>
      </w:tr>
      <w:tr w:rsidR="0089791A" w:rsidRPr="00112150" w14:paraId="45448759" w14:textId="77777777" w:rsidTr="00112150">
        <w:tc>
          <w:tcPr>
            <w:tcW w:w="2605" w:type="dxa"/>
            <w:vMerge w:val="restart"/>
          </w:tcPr>
          <w:p w14:paraId="23ACEE4B" w14:textId="45EA42B7" w:rsidR="0089791A" w:rsidRPr="00112150" w:rsidRDefault="00DD3505" w:rsidP="00F5555D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5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00</w:t>
            </w:r>
            <w:r w:rsidR="00112150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лв.</w:t>
            </w:r>
          </w:p>
        </w:tc>
        <w:tc>
          <w:tcPr>
            <w:tcW w:w="2250" w:type="dxa"/>
            <w:vMerge w:val="restart"/>
          </w:tcPr>
          <w:p w14:paraId="188912C7" w14:textId="08D4BAD1" w:rsidR="0089791A" w:rsidRPr="00112150" w:rsidRDefault="00DD3505" w:rsidP="00F5555D">
            <w:pPr>
              <w:spacing w:before="24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5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0</w:t>
            </w:r>
          </w:p>
        </w:tc>
        <w:tc>
          <w:tcPr>
            <w:tcW w:w="4665" w:type="dxa"/>
          </w:tcPr>
          <w:p w14:paraId="3C3E836C" w14:textId="4FE065CE" w:rsidR="0089791A" w:rsidRPr="00112150" w:rsidRDefault="00F42A05" w:rsidP="00F46998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sz w:val="24"/>
                <w:lang w:val="bg-BG"/>
              </w:rPr>
              <w:t>Ш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апка</w:t>
            </w:r>
            <w:r w:rsidR="00112150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с</w:t>
            </w:r>
            <w:r w:rsidR="00112150"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="0089791A" w:rsidRPr="00112150">
              <w:rPr>
                <w:rFonts w:ascii="Times New Roman" w:hAnsi="Times New Roman"/>
                <w:sz w:val="24"/>
                <w:lang w:val="bg-BG"/>
              </w:rPr>
              <w:t>козирка</w:t>
            </w:r>
          </w:p>
        </w:tc>
      </w:tr>
      <w:tr w:rsidR="00DD3505" w:rsidRPr="00112150" w14:paraId="6898E4FB" w14:textId="77777777" w:rsidTr="00112150">
        <w:tc>
          <w:tcPr>
            <w:tcW w:w="2605" w:type="dxa"/>
            <w:vMerge/>
          </w:tcPr>
          <w:p w14:paraId="10850774" w14:textId="77777777" w:rsidR="00DD3505" w:rsidRPr="00112150" w:rsidRDefault="00DD3505" w:rsidP="00F4699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5A7BB106" w14:textId="77777777" w:rsidR="00DD3505" w:rsidRPr="00112150" w:rsidRDefault="00DD3505" w:rsidP="0089791A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564322BF" w14:textId="4D114B05" w:rsidR="00DD3505" w:rsidRPr="00112150" w:rsidRDefault="00DD3505" w:rsidP="00F46998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Зимна шапка</w:t>
            </w:r>
          </w:p>
        </w:tc>
      </w:tr>
      <w:tr w:rsidR="00F42A05" w:rsidRPr="00112150" w14:paraId="0B2EBD9F" w14:textId="77777777" w:rsidTr="00112150">
        <w:tc>
          <w:tcPr>
            <w:tcW w:w="2605" w:type="dxa"/>
            <w:vMerge/>
          </w:tcPr>
          <w:p w14:paraId="385A5963" w14:textId="77777777" w:rsidR="00F42A05" w:rsidRPr="00112150" w:rsidRDefault="00F42A05" w:rsidP="00F4699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7D240B05" w14:textId="77777777" w:rsidR="00F42A05" w:rsidRPr="00112150" w:rsidRDefault="00F42A05" w:rsidP="0089791A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6AC7B9C5" w14:textId="15D913D3" w:rsidR="00F42A05" w:rsidRPr="00112150" w:rsidRDefault="00DD3505" w:rsidP="00F46998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Макетно ножче</w:t>
            </w:r>
          </w:p>
        </w:tc>
      </w:tr>
      <w:tr w:rsidR="00DD3505" w:rsidRPr="00112150" w14:paraId="4B3F5309" w14:textId="77777777" w:rsidTr="00F5555D">
        <w:trPr>
          <w:trHeight w:val="395"/>
        </w:trPr>
        <w:tc>
          <w:tcPr>
            <w:tcW w:w="2605" w:type="dxa"/>
            <w:vMerge w:val="restart"/>
          </w:tcPr>
          <w:p w14:paraId="38AB358A" w14:textId="277119C0" w:rsidR="00DD3505" w:rsidRPr="00112150" w:rsidRDefault="00DD3505" w:rsidP="00DD3505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sz w:val="24"/>
                <w:lang w:val="bg-BG"/>
              </w:rPr>
              <w:t>600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лв.</w:t>
            </w:r>
          </w:p>
        </w:tc>
        <w:tc>
          <w:tcPr>
            <w:tcW w:w="2250" w:type="dxa"/>
            <w:vMerge w:val="restart"/>
          </w:tcPr>
          <w:p w14:paraId="1B31CEE5" w14:textId="1F4EF5F1" w:rsidR="00DD3505" w:rsidRPr="00112150" w:rsidRDefault="00DD3505" w:rsidP="00DD3505">
            <w:pPr>
              <w:spacing w:before="24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sz w:val="24"/>
                <w:lang w:val="bg-BG"/>
              </w:rPr>
              <w:t>60</w:t>
            </w:r>
          </w:p>
        </w:tc>
        <w:tc>
          <w:tcPr>
            <w:tcW w:w="4665" w:type="dxa"/>
          </w:tcPr>
          <w:p w14:paraId="60DAF6EA" w14:textId="56C7E981" w:rsidR="00DD3505" w:rsidRPr="00112150" w:rsidRDefault="00DD3505" w:rsidP="00DD3505">
            <w:pPr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Ролетка</w:t>
            </w:r>
          </w:p>
        </w:tc>
      </w:tr>
      <w:tr w:rsidR="00DD3505" w:rsidRPr="00112150" w14:paraId="20B9D941" w14:textId="77777777" w:rsidTr="00F5555D">
        <w:trPr>
          <w:trHeight w:val="395"/>
        </w:trPr>
        <w:tc>
          <w:tcPr>
            <w:tcW w:w="2605" w:type="dxa"/>
            <w:vMerge/>
          </w:tcPr>
          <w:p w14:paraId="3A95BAF7" w14:textId="77777777" w:rsidR="00DD3505" w:rsidRPr="00112150" w:rsidRDefault="00DD3505" w:rsidP="00F46998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1D326994" w14:textId="77777777" w:rsidR="00DD3505" w:rsidRPr="00112150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3209100F" w14:textId="3C5E7F25" w:rsidR="00DD3505" w:rsidRPr="00DD3505" w:rsidRDefault="00DD3505" w:rsidP="00F46998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Комплект 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USB </w:t>
            </w:r>
            <w:r>
              <w:rPr>
                <w:rFonts w:ascii="Times New Roman" w:hAnsi="Times New Roman"/>
                <w:sz w:val="24"/>
                <w:lang w:val="bg-BG"/>
              </w:rPr>
              <w:t>кабели</w:t>
            </w:r>
          </w:p>
        </w:tc>
      </w:tr>
      <w:tr w:rsidR="00DD3505" w:rsidRPr="00112150" w14:paraId="1F75A76A" w14:textId="77777777" w:rsidTr="00F5555D">
        <w:trPr>
          <w:trHeight w:val="395"/>
        </w:trPr>
        <w:tc>
          <w:tcPr>
            <w:tcW w:w="2605" w:type="dxa"/>
            <w:vMerge w:val="restart"/>
          </w:tcPr>
          <w:p w14:paraId="0F58A19F" w14:textId="0476BBE5" w:rsidR="00DD3505" w:rsidRPr="00112150" w:rsidRDefault="00DD3505" w:rsidP="00DD3505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8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00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лв.</w:t>
            </w:r>
          </w:p>
        </w:tc>
        <w:tc>
          <w:tcPr>
            <w:tcW w:w="2250" w:type="dxa"/>
            <w:vMerge w:val="restart"/>
          </w:tcPr>
          <w:p w14:paraId="563D0CB4" w14:textId="66670B4B" w:rsidR="00DD3505" w:rsidRPr="00112150" w:rsidRDefault="00DD3505" w:rsidP="00DD3505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8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0</w:t>
            </w:r>
          </w:p>
        </w:tc>
        <w:tc>
          <w:tcPr>
            <w:tcW w:w="4665" w:type="dxa"/>
          </w:tcPr>
          <w:p w14:paraId="7F1D3B37" w14:textId="737903B9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Гумена маламашка</w:t>
            </w:r>
          </w:p>
        </w:tc>
      </w:tr>
      <w:tr w:rsidR="00DD3505" w:rsidRPr="00112150" w14:paraId="4D3D0F3B" w14:textId="77777777" w:rsidTr="00F5555D">
        <w:trPr>
          <w:trHeight w:val="395"/>
        </w:trPr>
        <w:tc>
          <w:tcPr>
            <w:tcW w:w="2605" w:type="dxa"/>
            <w:vMerge/>
          </w:tcPr>
          <w:p w14:paraId="55B233CD" w14:textId="77777777" w:rsidR="00DD3505" w:rsidRPr="00112150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307A303E" w14:textId="77777777" w:rsidR="00DD3505" w:rsidRPr="00112150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5A997C29" w14:textId="062EFCEA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Назъбена мистрия №10</w:t>
            </w:r>
          </w:p>
        </w:tc>
      </w:tr>
      <w:tr w:rsidR="00DD3505" w:rsidRPr="00112150" w14:paraId="265D9762" w14:textId="77777777" w:rsidTr="00F5555D">
        <w:trPr>
          <w:trHeight w:val="395"/>
        </w:trPr>
        <w:tc>
          <w:tcPr>
            <w:tcW w:w="2605" w:type="dxa"/>
          </w:tcPr>
          <w:p w14:paraId="50865CFD" w14:textId="35F5CDA7" w:rsidR="00DD3505" w:rsidRPr="00112150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1 300 лв. </w:t>
            </w:r>
          </w:p>
        </w:tc>
        <w:tc>
          <w:tcPr>
            <w:tcW w:w="2250" w:type="dxa"/>
          </w:tcPr>
          <w:p w14:paraId="4DAA3CF0" w14:textId="6C779171" w:rsidR="00DD3505" w:rsidRPr="00112150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130</w:t>
            </w:r>
          </w:p>
        </w:tc>
        <w:tc>
          <w:tcPr>
            <w:tcW w:w="4665" w:type="dxa"/>
          </w:tcPr>
          <w:p w14:paraId="16F093AA" w14:textId="01D4C407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proofErr w:type="spellStart"/>
            <w:r w:rsidRPr="00112150">
              <w:rPr>
                <w:rFonts w:ascii="Times New Roman" w:hAnsi="Times New Roman"/>
                <w:sz w:val="24"/>
                <w:lang w:val="bg-BG"/>
              </w:rPr>
              <w:t>Противосрезни</w:t>
            </w:r>
            <w:proofErr w:type="spellEnd"/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ръкавици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proofErr w:type="spellStart"/>
            <w:r w:rsidRPr="00112150">
              <w:rPr>
                <w:rFonts w:ascii="Times New Roman" w:hAnsi="Times New Roman"/>
                <w:sz w:val="24"/>
                <w:lang w:val="bg-BG"/>
              </w:rPr>
              <w:t>Goldsilk</w:t>
            </w:r>
            <w:proofErr w:type="spellEnd"/>
          </w:p>
        </w:tc>
      </w:tr>
      <w:tr w:rsidR="00DD3505" w:rsidRPr="00112150" w14:paraId="32636545" w14:textId="77777777" w:rsidTr="00F5555D">
        <w:trPr>
          <w:trHeight w:val="395"/>
        </w:trPr>
        <w:tc>
          <w:tcPr>
            <w:tcW w:w="2605" w:type="dxa"/>
          </w:tcPr>
          <w:p w14:paraId="130F7DF4" w14:textId="3618E738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1 500 лв. </w:t>
            </w:r>
          </w:p>
        </w:tc>
        <w:tc>
          <w:tcPr>
            <w:tcW w:w="2250" w:type="dxa"/>
          </w:tcPr>
          <w:p w14:paraId="545FA65F" w14:textId="27B18A20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150</w:t>
            </w:r>
          </w:p>
        </w:tc>
        <w:tc>
          <w:tcPr>
            <w:tcW w:w="4665" w:type="dxa"/>
          </w:tcPr>
          <w:p w14:paraId="747E7535" w14:textId="0FB7E4F8" w:rsidR="00DD3505" w:rsidRPr="00112150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 w:rsidRPr="00112150">
              <w:rPr>
                <w:rFonts w:ascii="Times New Roman" w:hAnsi="Times New Roman"/>
                <w:sz w:val="24"/>
                <w:lang w:val="bg-BG"/>
              </w:rPr>
              <w:t>Тениска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с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яка</w:t>
            </w:r>
          </w:p>
        </w:tc>
      </w:tr>
      <w:tr w:rsidR="00DD3505" w:rsidRPr="00112150" w14:paraId="6AFB2F13" w14:textId="77777777" w:rsidTr="00F5555D">
        <w:trPr>
          <w:trHeight w:val="395"/>
        </w:trPr>
        <w:tc>
          <w:tcPr>
            <w:tcW w:w="2605" w:type="dxa"/>
          </w:tcPr>
          <w:p w14:paraId="144441E8" w14:textId="686FC6BA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3 000 лв. </w:t>
            </w:r>
          </w:p>
        </w:tc>
        <w:tc>
          <w:tcPr>
            <w:tcW w:w="2250" w:type="dxa"/>
          </w:tcPr>
          <w:p w14:paraId="19A1228C" w14:textId="68B6A4D9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300</w:t>
            </w:r>
          </w:p>
        </w:tc>
        <w:tc>
          <w:tcPr>
            <w:tcW w:w="4665" w:type="dxa"/>
          </w:tcPr>
          <w:p w14:paraId="55B7105A" w14:textId="4078C549" w:rsidR="00DD3505" w:rsidRPr="00112150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Gear X </w:t>
            </w:r>
            <w:r>
              <w:rPr>
                <w:rFonts w:ascii="Times New Roman" w:hAnsi="Times New Roman"/>
                <w:sz w:val="24"/>
                <w:lang w:val="bg-BG"/>
              </w:rPr>
              <w:t>мултифункционален инструмент</w:t>
            </w:r>
          </w:p>
        </w:tc>
      </w:tr>
      <w:tr w:rsidR="00DD3505" w:rsidRPr="00112150" w14:paraId="47A37A72" w14:textId="77777777" w:rsidTr="00F5555D">
        <w:trPr>
          <w:trHeight w:val="395"/>
        </w:trPr>
        <w:tc>
          <w:tcPr>
            <w:tcW w:w="2605" w:type="dxa"/>
          </w:tcPr>
          <w:p w14:paraId="5CC142F5" w14:textId="6CA292CB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4 000 лв. </w:t>
            </w:r>
          </w:p>
        </w:tc>
        <w:tc>
          <w:tcPr>
            <w:tcW w:w="2250" w:type="dxa"/>
          </w:tcPr>
          <w:p w14:paraId="7D329CAC" w14:textId="10AE9681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400</w:t>
            </w:r>
          </w:p>
        </w:tc>
        <w:tc>
          <w:tcPr>
            <w:tcW w:w="4665" w:type="dxa"/>
          </w:tcPr>
          <w:p w14:paraId="19B1735D" w14:textId="1865F0B8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Нож Колорадо в комплект</w:t>
            </w:r>
          </w:p>
        </w:tc>
      </w:tr>
      <w:tr w:rsidR="00DD3505" w:rsidRPr="00112150" w14:paraId="575821D4" w14:textId="77777777" w:rsidTr="00F5555D">
        <w:trPr>
          <w:trHeight w:val="395"/>
        </w:trPr>
        <w:tc>
          <w:tcPr>
            <w:tcW w:w="2605" w:type="dxa"/>
            <w:vMerge w:val="restart"/>
          </w:tcPr>
          <w:p w14:paraId="1D0DF22F" w14:textId="2A71ED70" w:rsidR="00DD3505" w:rsidRDefault="00DD3505" w:rsidP="00DD3505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4 5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00</w:t>
            </w:r>
            <w:r>
              <w:rPr>
                <w:rFonts w:ascii="Times New Roman" w:hAnsi="Times New Roman"/>
                <w:sz w:val="24"/>
                <w:lang w:val="bg-BG"/>
              </w:rPr>
              <w:t xml:space="preserve"> </w:t>
            </w:r>
            <w:r w:rsidRPr="00112150">
              <w:rPr>
                <w:rFonts w:ascii="Times New Roman" w:hAnsi="Times New Roman"/>
                <w:sz w:val="24"/>
                <w:lang w:val="bg-BG"/>
              </w:rPr>
              <w:t>лв.</w:t>
            </w:r>
          </w:p>
        </w:tc>
        <w:tc>
          <w:tcPr>
            <w:tcW w:w="2250" w:type="dxa"/>
            <w:vMerge w:val="restart"/>
          </w:tcPr>
          <w:p w14:paraId="3B10A4F4" w14:textId="374032B3" w:rsidR="00DD3505" w:rsidRDefault="00DD3505" w:rsidP="00DD3505">
            <w:pPr>
              <w:spacing w:before="24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450</w:t>
            </w:r>
          </w:p>
        </w:tc>
        <w:tc>
          <w:tcPr>
            <w:tcW w:w="4665" w:type="dxa"/>
          </w:tcPr>
          <w:p w14:paraId="0895011B" w14:textId="2CA984DF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Професионален пистолет за силикон</w:t>
            </w:r>
          </w:p>
        </w:tc>
      </w:tr>
      <w:tr w:rsidR="00DD3505" w:rsidRPr="00112150" w14:paraId="4AD64B08" w14:textId="77777777" w:rsidTr="00F5555D">
        <w:trPr>
          <w:trHeight w:val="395"/>
        </w:trPr>
        <w:tc>
          <w:tcPr>
            <w:tcW w:w="2605" w:type="dxa"/>
            <w:vMerge/>
          </w:tcPr>
          <w:p w14:paraId="58B6AC2D" w14:textId="77777777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72F821AC" w14:textId="77777777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3430AFD5" w14:textId="2A671C51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Работен полугащеризон</w:t>
            </w:r>
          </w:p>
        </w:tc>
      </w:tr>
      <w:tr w:rsidR="00DD3505" w:rsidRPr="00112150" w14:paraId="438DDA13" w14:textId="77777777" w:rsidTr="00F5555D">
        <w:trPr>
          <w:trHeight w:val="395"/>
        </w:trPr>
        <w:tc>
          <w:tcPr>
            <w:tcW w:w="2605" w:type="dxa"/>
            <w:vMerge/>
          </w:tcPr>
          <w:p w14:paraId="52C5E679" w14:textId="77777777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2250" w:type="dxa"/>
            <w:vMerge/>
          </w:tcPr>
          <w:p w14:paraId="0D27818F" w14:textId="6562DD8E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</w:p>
        </w:tc>
        <w:tc>
          <w:tcPr>
            <w:tcW w:w="4665" w:type="dxa"/>
          </w:tcPr>
          <w:p w14:paraId="3FA1F702" w14:textId="707CBD94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Суитшърт</w:t>
            </w:r>
          </w:p>
        </w:tc>
      </w:tr>
      <w:tr w:rsidR="00DD3505" w:rsidRPr="00112150" w14:paraId="357BEE63" w14:textId="77777777" w:rsidTr="00F5555D">
        <w:trPr>
          <w:trHeight w:val="395"/>
        </w:trPr>
        <w:tc>
          <w:tcPr>
            <w:tcW w:w="2605" w:type="dxa"/>
          </w:tcPr>
          <w:p w14:paraId="6C2C8047" w14:textId="27F800E3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7 000 лв. </w:t>
            </w:r>
          </w:p>
        </w:tc>
        <w:tc>
          <w:tcPr>
            <w:tcW w:w="2250" w:type="dxa"/>
          </w:tcPr>
          <w:p w14:paraId="02420BB9" w14:textId="22B2AACA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700</w:t>
            </w:r>
          </w:p>
        </w:tc>
        <w:tc>
          <w:tcPr>
            <w:tcW w:w="4665" w:type="dxa"/>
          </w:tcPr>
          <w:p w14:paraId="3AC86949" w14:textId="7B1701F3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bg-BG"/>
              </w:rPr>
              <w:t>Софтшел</w:t>
            </w:r>
            <w:proofErr w:type="spellEnd"/>
            <w:r>
              <w:rPr>
                <w:rFonts w:ascii="Times New Roman" w:hAnsi="Times New Roman"/>
                <w:sz w:val="24"/>
                <w:lang w:val="bg-BG"/>
              </w:rPr>
              <w:t xml:space="preserve"> яке</w:t>
            </w:r>
          </w:p>
        </w:tc>
      </w:tr>
      <w:tr w:rsidR="00DD3505" w:rsidRPr="00112150" w14:paraId="7203B4ED" w14:textId="77777777" w:rsidTr="00F5555D">
        <w:trPr>
          <w:trHeight w:val="395"/>
        </w:trPr>
        <w:tc>
          <w:tcPr>
            <w:tcW w:w="2605" w:type="dxa"/>
          </w:tcPr>
          <w:p w14:paraId="33C82146" w14:textId="04D1C099" w:rsidR="00DD3505" w:rsidRDefault="00DD3505" w:rsidP="00DD3505">
            <w:pPr>
              <w:spacing w:before="120" w:after="12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15 000 лв. </w:t>
            </w:r>
          </w:p>
        </w:tc>
        <w:tc>
          <w:tcPr>
            <w:tcW w:w="2250" w:type="dxa"/>
          </w:tcPr>
          <w:p w14:paraId="1FB13C5E" w14:textId="5E2256C1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1500</w:t>
            </w:r>
          </w:p>
        </w:tc>
        <w:tc>
          <w:tcPr>
            <w:tcW w:w="4665" w:type="dxa"/>
          </w:tcPr>
          <w:p w14:paraId="6D65B5FE" w14:textId="77358F31" w:rsidR="00DD3505" w:rsidRDefault="00DD3505" w:rsidP="00DD3505">
            <w:pPr>
              <w:spacing w:before="120" w:after="120"/>
              <w:ind w:left="360"/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Лазерен нивелир куфар</w:t>
            </w:r>
          </w:p>
        </w:tc>
      </w:tr>
      <w:bookmarkEnd w:id="1"/>
    </w:tbl>
    <w:p w14:paraId="770DC079" w14:textId="77777777" w:rsidR="00B53AFE" w:rsidRPr="00112150" w:rsidRDefault="00B53AFE" w:rsidP="00B53AFE">
      <w:pPr>
        <w:spacing w:before="120" w:after="120"/>
        <w:ind w:left="360"/>
        <w:rPr>
          <w:rFonts w:ascii="Times New Roman" w:hAnsi="Times New Roman"/>
          <w:sz w:val="24"/>
          <w:lang w:val="bg-BG"/>
        </w:rPr>
      </w:pPr>
    </w:p>
    <w:p w14:paraId="1C112B88" w14:textId="653B9A6F" w:rsidR="00302AD5" w:rsidRPr="00112150" w:rsidRDefault="00B53AFE" w:rsidP="00B53AFE">
      <w:pPr>
        <w:spacing w:before="120" w:after="120"/>
        <w:rPr>
          <w:rFonts w:ascii="Times New Roman" w:hAnsi="Times New Roman"/>
          <w:sz w:val="24"/>
          <w:lang w:val="bg-BG"/>
        </w:rPr>
      </w:pPr>
      <w:r w:rsidRPr="00112150">
        <w:rPr>
          <w:rFonts w:ascii="Times New Roman" w:hAnsi="Times New Roman"/>
          <w:sz w:val="24"/>
          <w:lang w:val="bg-BG"/>
        </w:rPr>
        <w:t>При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установяване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нарушения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тези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общи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условия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Клиента,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си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запазва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правото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го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отстрани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участие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има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правото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във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всеки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един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момент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променя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настоящите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общи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условия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без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необходимо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предварително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уведомяване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участниците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CLUB.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Актуални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Общи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условия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могат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да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бъдат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предоставени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всеки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един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от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търговските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представители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на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MAPEI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при</w:t>
      </w:r>
      <w:r w:rsidR="00112150">
        <w:rPr>
          <w:rFonts w:ascii="Times New Roman" w:hAnsi="Times New Roman"/>
          <w:sz w:val="24"/>
          <w:lang w:val="bg-BG"/>
        </w:rPr>
        <w:t xml:space="preserve"> </w:t>
      </w:r>
      <w:r w:rsidRPr="00112150">
        <w:rPr>
          <w:rFonts w:ascii="Times New Roman" w:hAnsi="Times New Roman"/>
          <w:sz w:val="24"/>
          <w:lang w:val="bg-BG"/>
        </w:rPr>
        <w:t>поискване.</w:t>
      </w:r>
    </w:p>
    <w:sectPr w:rsidR="00302AD5" w:rsidRPr="00112150" w:rsidSect="004052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96" w:right="1008" w:bottom="1296" w:left="1008" w:header="1440" w:footer="23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EB74" w14:textId="77777777" w:rsidR="00286053" w:rsidRDefault="00286053">
      <w:r>
        <w:separator/>
      </w:r>
    </w:p>
  </w:endnote>
  <w:endnote w:type="continuationSeparator" w:id="0">
    <w:p w14:paraId="6A82831C" w14:textId="77777777" w:rsidR="00286053" w:rsidRDefault="002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B5F4" w14:textId="77777777" w:rsidR="004052A7" w:rsidRDefault="00405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2801" w14:textId="0AC18C9F" w:rsidR="004052A7" w:rsidRDefault="00405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horzAnchor="margin" w:tblpY="347"/>
      <w:tblW w:w="566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3971"/>
      <w:gridCol w:w="2363"/>
      <w:gridCol w:w="352"/>
    </w:tblGrid>
    <w:tr w:rsidR="00C81BD7" w:rsidRPr="00C81BD7" w14:paraId="00720185" w14:textId="77777777" w:rsidTr="00C81BD7">
      <w:trPr>
        <w:trHeight w:val="535"/>
      </w:trPr>
      <w:tc>
        <w:tcPr>
          <w:tcW w:w="2018" w:type="pct"/>
        </w:tcPr>
        <w:p w14:paraId="67E6E194" w14:textId="77777777" w:rsidR="00E41434" w:rsidRPr="00C81BD7" w:rsidRDefault="00E41434" w:rsidP="00C81BD7">
          <w:pPr>
            <w:pStyle w:val="Footer"/>
            <w:jc w:val="left"/>
            <w:rPr>
              <w:rFonts w:ascii="Times New Roman" w:hAnsi="Times New Roman"/>
              <w:sz w:val="16"/>
              <w:szCs w:val="16"/>
              <w:lang w:val="bg-BG"/>
            </w:rPr>
          </w:pPr>
          <w:r w:rsidRPr="00C81BD7">
            <w:rPr>
              <w:rFonts w:ascii="Times New Roman" w:hAnsi="Times New Roman"/>
              <w:b/>
              <w:sz w:val="16"/>
              <w:szCs w:val="16"/>
              <w:lang w:val="bg-BG"/>
            </w:rPr>
            <w:t>МАПЕИ БЪЛГАРИЯ</w:t>
          </w:r>
          <w:r w:rsidRPr="00C81BD7">
            <w:rPr>
              <w:rFonts w:ascii="Times New Roman" w:hAnsi="Times New Roman"/>
              <w:sz w:val="16"/>
              <w:szCs w:val="16"/>
              <w:lang w:val="fr-CH"/>
            </w:rPr>
            <w:br/>
          </w:r>
          <w:r w:rsidRPr="00C81BD7">
            <w:rPr>
              <w:rFonts w:ascii="Times New Roman" w:hAnsi="Times New Roman"/>
              <w:sz w:val="16"/>
              <w:szCs w:val="16"/>
              <w:lang w:val="bg-BG"/>
            </w:rPr>
            <w:t>Бул. Александър Малинов 2А, ет. 4, офис 402</w:t>
          </w:r>
        </w:p>
        <w:p w14:paraId="304A57B2" w14:textId="275B13E1" w:rsidR="00E41434" w:rsidRPr="00C81BD7" w:rsidRDefault="00E41434" w:rsidP="00C81BD7">
          <w:pPr>
            <w:pStyle w:val="Footer"/>
            <w:jc w:val="left"/>
            <w:rPr>
              <w:rFonts w:ascii="Times New Roman" w:hAnsi="Times New Roman"/>
              <w:sz w:val="16"/>
              <w:szCs w:val="16"/>
              <w:lang w:val="fr-CH"/>
            </w:rPr>
          </w:pPr>
        </w:p>
      </w:tc>
      <w:tc>
        <w:tcPr>
          <w:tcW w:w="1771" w:type="pct"/>
        </w:tcPr>
        <w:p w14:paraId="2F1301CF" w14:textId="03E39137" w:rsidR="00E41434" w:rsidRPr="00C81BD7" w:rsidRDefault="00E41434" w:rsidP="00C81BD7">
          <w:pPr>
            <w:pStyle w:val="Footer"/>
            <w:jc w:val="left"/>
            <w:rPr>
              <w:rFonts w:ascii="Times New Roman" w:hAnsi="Times New Roman"/>
              <w:b/>
              <w:sz w:val="16"/>
              <w:szCs w:val="16"/>
            </w:rPr>
          </w:pPr>
          <w:r w:rsidRPr="00C81BD7">
            <w:rPr>
              <w:rFonts w:ascii="Times New Roman" w:hAnsi="Times New Roman"/>
              <w:b/>
              <w:sz w:val="16"/>
              <w:szCs w:val="16"/>
              <w:lang w:val="bg-BG"/>
            </w:rPr>
            <w:t>За контакти</w:t>
          </w:r>
        </w:p>
        <w:p w14:paraId="110325DB" w14:textId="3CEB3865" w:rsidR="00E41434" w:rsidRPr="00C81BD7" w:rsidRDefault="0046363E" w:rsidP="00C81BD7">
          <w:pPr>
            <w:pStyle w:val="Footer"/>
            <w:jc w:val="left"/>
            <w:rPr>
              <w:rFonts w:ascii="Times New Roman" w:hAnsi="Times New Roman"/>
              <w:sz w:val="16"/>
              <w:szCs w:val="16"/>
            </w:rPr>
          </w:pPr>
          <w:hyperlink r:id="rId1" w:history="1">
            <w:r w:rsidR="00C81BD7" w:rsidRPr="00C81BD7">
              <w:rPr>
                <w:rStyle w:val="Hyperlink"/>
                <w:rFonts w:ascii="Times New Roman" w:hAnsi="Times New Roman"/>
                <w:sz w:val="16"/>
                <w:szCs w:val="16"/>
                <w:lang w:val="en-US"/>
              </w:rPr>
              <w:t>Info@mapei.bg</w:t>
            </w:r>
          </w:hyperlink>
          <w:r w:rsidR="00E41434" w:rsidRPr="00C81BD7">
            <w:rPr>
              <w:rFonts w:ascii="Times New Roman" w:hAnsi="Times New Roman"/>
              <w:sz w:val="16"/>
              <w:szCs w:val="16"/>
            </w:rPr>
            <w:t xml:space="preserve"> </w:t>
          </w:r>
        </w:p>
        <w:p w14:paraId="397C2069" w14:textId="017EFF6E" w:rsidR="00E41434" w:rsidRPr="00C81BD7" w:rsidRDefault="00C81BD7" w:rsidP="00C81BD7">
          <w:pPr>
            <w:pStyle w:val="Footer"/>
            <w:jc w:val="left"/>
            <w:rPr>
              <w:rFonts w:ascii="Times New Roman" w:hAnsi="Times New Roman"/>
              <w:sz w:val="16"/>
              <w:szCs w:val="16"/>
              <w:lang w:val="en-GB"/>
            </w:rPr>
          </w:pPr>
          <w:r w:rsidRPr="00C81BD7">
            <w:rPr>
              <w:rFonts w:ascii="Times New Roman" w:hAnsi="Times New Roman"/>
              <w:sz w:val="16"/>
              <w:szCs w:val="16"/>
            </w:rPr>
            <w:t>+359 2 489 97 75</w:t>
          </w:r>
          <w:r w:rsidR="00E41434" w:rsidRPr="00C81BD7">
            <w:rPr>
              <w:rFonts w:ascii="Times New Roman" w:hAnsi="Times New Roman"/>
              <w:sz w:val="16"/>
              <w:szCs w:val="16"/>
              <w:lang w:val="en-GB"/>
            </w:rPr>
            <w:br/>
          </w:r>
        </w:p>
        <w:p w14:paraId="69F42559" w14:textId="77777777" w:rsidR="00E41434" w:rsidRPr="00C81BD7" w:rsidRDefault="00E41434" w:rsidP="00C81BD7">
          <w:pPr>
            <w:pStyle w:val="Footer"/>
            <w:jc w:val="left"/>
            <w:rPr>
              <w:rFonts w:ascii="Times New Roman" w:hAnsi="Times New Roman"/>
              <w:sz w:val="16"/>
              <w:szCs w:val="16"/>
              <w:lang w:val="fr-CH"/>
            </w:rPr>
          </w:pPr>
        </w:p>
      </w:tc>
      <w:tc>
        <w:tcPr>
          <w:tcW w:w="1054" w:type="pct"/>
        </w:tcPr>
        <w:p w14:paraId="5649B2EE" w14:textId="71F457F3" w:rsidR="00E41434" w:rsidRPr="00C81BD7" w:rsidRDefault="0046363E" w:rsidP="00C81BD7">
          <w:pPr>
            <w:pStyle w:val="Footer"/>
            <w:jc w:val="left"/>
            <w:rPr>
              <w:rFonts w:ascii="Times New Roman" w:hAnsi="Times New Roman"/>
              <w:b/>
              <w:sz w:val="16"/>
              <w:szCs w:val="16"/>
              <w:lang w:val="fr-CH"/>
            </w:rPr>
          </w:pPr>
          <w:hyperlink r:id="rId2" w:history="1">
            <w:r w:rsidR="00C81BD7" w:rsidRPr="00C81BD7">
              <w:rPr>
                <w:rStyle w:val="Hyperlink"/>
                <w:rFonts w:ascii="Times New Roman" w:hAnsi="Times New Roman"/>
                <w:b/>
                <w:sz w:val="16"/>
                <w:szCs w:val="16"/>
                <w:lang w:val="fr-CH"/>
              </w:rPr>
              <w:t>www.mapei.bg</w:t>
            </w:r>
          </w:hyperlink>
          <w:r w:rsidR="00C81BD7" w:rsidRPr="00C81BD7">
            <w:rPr>
              <w:rFonts w:ascii="Times New Roman" w:hAnsi="Times New Roman"/>
              <w:b/>
              <w:sz w:val="16"/>
              <w:szCs w:val="16"/>
              <w:lang w:val="fr-CH"/>
            </w:rPr>
            <w:t xml:space="preserve"> </w:t>
          </w:r>
        </w:p>
      </w:tc>
      <w:tc>
        <w:tcPr>
          <w:tcW w:w="157" w:type="pct"/>
        </w:tcPr>
        <w:p w14:paraId="24A59C83" w14:textId="77777777" w:rsidR="00E41434" w:rsidRPr="00C81BD7" w:rsidRDefault="00E41434" w:rsidP="00C81BD7">
          <w:pPr>
            <w:pStyle w:val="Footer"/>
            <w:jc w:val="left"/>
            <w:rPr>
              <w:rFonts w:ascii="Times New Roman" w:hAnsi="Times New Roman"/>
              <w:b/>
              <w:sz w:val="16"/>
              <w:szCs w:val="16"/>
              <w:lang w:val="fr-CH"/>
            </w:rPr>
          </w:pPr>
        </w:p>
      </w:tc>
    </w:tr>
  </w:tbl>
  <w:p w14:paraId="27C25D7B" w14:textId="77777777" w:rsidR="00E41434" w:rsidRDefault="00E41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E4241" w14:textId="77777777" w:rsidR="00286053" w:rsidRDefault="00286053">
      <w:r>
        <w:separator/>
      </w:r>
    </w:p>
  </w:footnote>
  <w:footnote w:type="continuationSeparator" w:id="0">
    <w:p w14:paraId="48CEE2C5" w14:textId="77777777" w:rsidR="00286053" w:rsidRDefault="0028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CD26" w14:textId="77777777" w:rsidR="004052A7" w:rsidRDefault="00405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02B8" w14:textId="77777777" w:rsidR="004052A7" w:rsidRPr="004052A7" w:rsidRDefault="004052A7" w:rsidP="00405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4CDD" w14:textId="6AECE72C" w:rsidR="00353AD3" w:rsidRDefault="00D5155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38E8D3A" wp14:editId="1D6D7A33">
          <wp:simplePos x="0" y="0"/>
          <wp:positionH relativeFrom="margin">
            <wp:align>right</wp:align>
          </wp:positionH>
          <wp:positionV relativeFrom="paragraph">
            <wp:posOffset>-953135</wp:posOffset>
          </wp:positionV>
          <wp:extent cx="1866900" cy="69532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945E4"/>
    <w:multiLevelType w:val="hybridMultilevel"/>
    <w:tmpl w:val="D6ED1B6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BF0E85"/>
    <w:multiLevelType w:val="hybridMultilevel"/>
    <w:tmpl w:val="84AA0058"/>
    <w:lvl w:ilvl="0" w:tplc="FF762114">
      <w:start w:val="3"/>
      <w:numFmt w:val="bullet"/>
      <w:lvlText w:val="-"/>
      <w:lvlJc w:val="left"/>
      <w:pPr>
        <w:ind w:left="720" w:hanging="360"/>
      </w:pPr>
      <w:rPr>
        <w:rFonts w:ascii="Frutiger LT Com 45 Light" w:eastAsia="Times New Roman" w:hAnsi="Frutiger LT Com 45 Light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910A9D"/>
    <w:multiLevelType w:val="hybridMultilevel"/>
    <w:tmpl w:val="ED626F34"/>
    <w:lvl w:ilvl="0" w:tplc="773230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91FB2"/>
    <w:multiLevelType w:val="hybridMultilevel"/>
    <w:tmpl w:val="330C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C0C4B"/>
    <w:multiLevelType w:val="hybridMultilevel"/>
    <w:tmpl w:val="7A36EE34"/>
    <w:lvl w:ilvl="0" w:tplc="4D32F51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E7EE6"/>
    <w:multiLevelType w:val="hybridMultilevel"/>
    <w:tmpl w:val="9C3AEB04"/>
    <w:lvl w:ilvl="0" w:tplc="40046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C01E76"/>
    <w:multiLevelType w:val="hybridMultilevel"/>
    <w:tmpl w:val="883A7F1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73707"/>
    <w:multiLevelType w:val="hybridMultilevel"/>
    <w:tmpl w:val="14BE32D6"/>
    <w:lvl w:ilvl="0" w:tplc="65ECA0B0">
      <w:start w:val="1"/>
      <w:numFmt w:val="bullet"/>
      <w:lvlText w:val="-"/>
      <w:lvlJc w:val="left"/>
      <w:pPr>
        <w:ind w:left="1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9" w15:restartNumberingAfterBreak="0">
    <w:nsid w:val="32A77CB1"/>
    <w:multiLevelType w:val="hybridMultilevel"/>
    <w:tmpl w:val="E40054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A44B0"/>
    <w:multiLevelType w:val="hybridMultilevel"/>
    <w:tmpl w:val="3FAAB92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601B7"/>
    <w:multiLevelType w:val="hybridMultilevel"/>
    <w:tmpl w:val="A356B45A"/>
    <w:lvl w:ilvl="0" w:tplc="8F60FA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66D32"/>
    <w:multiLevelType w:val="hybridMultilevel"/>
    <w:tmpl w:val="B2DC25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D3072"/>
    <w:multiLevelType w:val="hybridMultilevel"/>
    <w:tmpl w:val="98B28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6CF"/>
    <w:multiLevelType w:val="hybridMultilevel"/>
    <w:tmpl w:val="3528BF5A"/>
    <w:lvl w:ilvl="0" w:tplc="7EB8BC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7576"/>
    <w:multiLevelType w:val="hybridMultilevel"/>
    <w:tmpl w:val="6DC7486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18B0AB4"/>
    <w:multiLevelType w:val="hybridMultilevel"/>
    <w:tmpl w:val="AFFA82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56847"/>
    <w:multiLevelType w:val="hybridMultilevel"/>
    <w:tmpl w:val="8CC28A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06A64"/>
    <w:multiLevelType w:val="hybridMultilevel"/>
    <w:tmpl w:val="B0D0CE9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1E08"/>
    <w:multiLevelType w:val="hybridMultilevel"/>
    <w:tmpl w:val="E7765384"/>
    <w:lvl w:ilvl="0" w:tplc="513016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A3C86"/>
    <w:multiLevelType w:val="hybridMultilevel"/>
    <w:tmpl w:val="70FABF14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B0E3C"/>
    <w:multiLevelType w:val="multilevel"/>
    <w:tmpl w:val="ABA2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542291"/>
    <w:multiLevelType w:val="multilevel"/>
    <w:tmpl w:val="904A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F6799D"/>
    <w:multiLevelType w:val="hybridMultilevel"/>
    <w:tmpl w:val="2C3EB9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15E70"/>
    <w:multiLevelType w:val="hybridMultilevel"/>
    <w:tmpl w:val="C466F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743E1"/>
    <w:multiLevelType w:val="hybridMultilevel"/>
    <w:tmpl w:val="97FAE900"/>
    <w:lvl w:ilvl="0" w:tplc="120A5F4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i w:val="0"/>
        <w:color w:val="FF000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203C5"/>
    <w:multiLevelType w:val="hybridMultilevel"/>
    <w:tmpl w:val="3CD64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40EDE"/>
    <w:multiLevelType w:val="hybridMultilevel"/>
    <w:tmpl w:val="2B606892"/>
    <w:lvl w:ilvl="0" w:tplc="16CA99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17306">
    <w:abstractNumId w:val="9"/>
  </w:num>
  <w:num w:numId="2" w16cid:durableId="1202979891">
    <w:abstractNumId w:val="7"/>
  </w:num>
  <w:num w:numId="3" w16cid:durableId="422920727">
    <w:abstractNumId w:val="6"/>
  </w:num>
  <w:num w:numId="4" w16cid:durableId="135342443">
    <w:abstractNumId w:val="5"/>
  </w:num>
  <w:num w:numId="5" w16cid:durableId="945889463">
    <w:abstractNumId w:val="4"/>
  </w:num>
  <w:num w:numId="6" w16cid:durableId="963927466">
    <w:abstractNumId w:val="8"/>
  </w:num>
  <w:num w:numId="7" w16cid:durableId="1423989077">
    <w:abstractNumId w:val="3"/>
  </w:num>
  <w:num w:numId="8" w16cid:durableId="1106386978">
    <w:abstractNumId w:val="2"/>
  </w:num>
  <w:num w:numId="9" w16cid:durableId="1961758214">
    <w:abstractNumId w:val="1"/>
  </w:num>
  <w:num w:numId="10" w16cid:durableId="852577206">
    <w:abstractNumId w:val="0"/>
  </w:num>
  <w:num w:numId="11" w16cid:durableId="1648392425">
    <w:abstractNumId w:val="31"/>
  </w:num>
  <w:num w:numId="12" w16cid:durableId="933902732">
    <w:abstractNumId w:val="16"/>
  </w:num>
  <w:num w:numId="13" w16cid:durableId="597371672">
    <w:abstractNumId w:val="29"/>
  </w:num>
  <w:num w:numId="14" w16cid:durableId="934704572">
    <w:abstractNumId w:val="34"/>
  </w:num>
  <w:num w:numId="15" w16cid:durableId="1821799542">
    <w:abstractNumId w:val="36"/>
  </w:num>
  <w:num w:numId="16" w16cid:durableId="474949739">
    <w:abstractNumId w:val="38"/>
  </w:num>
  <w:num w:numId="17" w16cid:durableId="261685832">
    <w:abstractNumId w:val="19"/>
  </w:num>
  <w:num w:numId="18" w16cid:durableId="1382174653">
    <w:abstractNumId w:val="15"/>
  </w:num>
  <w:num w:numId="19" w16cid:durableId="2006855797">
    <w:abstractNumId w:val="33"/>
  </w:num>
  <w:num w:numId="20" w16cid:durableId="188877255">
    <w:abstractNumId w:val="32"/>
  </w:num>
  <w:num w:numId="21" w16cid:durableId="503083360">
    <w:abstractNumId w:val="27"/>
  </w:num>
  <w:num w:numId="22" w16cid:durableId="628517414">
    <w:abstractNumId w:val="26"/>
  </w:num>
  <w:num w:numId="23" w16cid:durableId="1358656008">
    <w:abstractNumId w:val="20"/>
  </w:num>
  <w:num w:numId="24" w16cid:durableId="1503200683">
    <w:abstractNumId w:val="25"/>
  </w:num>
  <w:num w:numId="25" w16cid:durableId="1061709121">
    <w:abstractNumId w:val="10"/>
  </w:num>
  <w:num w:numId="26" w16cid:durableId="1058019390">
    <w:abstractNumId w:val="24"/>
  </w:num>
  <w:num w:numId="27" w16cid:durableId="1207646724">
    <w:abstractNumId w:val="12"/>
  </w:num>
  <w:num w:numId="28" w16cid:durableId="1100250675">
    <w:abstractNumId w:val="11"/>
  </w:num>
  <w:num w:numId="29" w16cid:durableId="1341617088">
    <w:abstractNumId w:val="23"/>
  </w:num>
  <w:num w:numId="30" w16cid:durableId="1321618080">
    <w:abstractNumId w:val="28"/>
  </w:num>
  <w:num w:numId="31" w16cid:durableId="6642625">
    <w:abstractNumId w:val="14"/>
  </w:num>
  <w:num w:numId="32" w16cid:durableId="493035932">
    <w:abstractNumId w:val="22"/>
  </w:num>
  <w:num w:numId="33" w16cid:durableId="972716904">
    <w:abstractNumId w:val="17"/>
  </w:num>
  <w:num w:numId="34" w16cid:durableId="1554808425">
    <w:abstractNumId w:val="13"/>
  </w:num>
  <w:num w:numId="35" w16cid:durableId="1743258918">
    <w:abstractNumId w:val="21"/>
  </w:num>
  <w:num w:numId="36" w16cid:durableId="1298216945">
    <w:abstractNumId w:val="37"/>
  </w:num>
  <w:num w:numId="37" w16cid:durableId="1834569141">
    <w:abstractNumId w:val="30"/>
  </w:num>
  <w:num w:numId="38" w16cid:durableId="575171136">
    <w:abstractNumId w:val="35"/>
  </w:num>
  <w:num w:numId="39" w16cid:durableId="115221719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7"/>
    <w:docVar w:name="_Doc_Language" w:val="2"/>
    <w:docVar w:name="_Doc_Organisation" w:val="1"/>
    <w:docVar w:name="UCI_Language" w:val="Fra"/>
  </w:docVars>
  <w:rsids>
    <w:rsidRoot w:val="00CD2CFD"/>
    <w:rsid w:val="00002456"/>
    <w:rsid w:val="000072AC"/>
    <w:rsid w:val="000074B8"/>
    <w:rsid w:val="00007767"/>
    <w:rsid w:val="00007E93"/>
    <w:rsid w:val="000104AA"/>
    <w:rsid w:val="00011AA3"/>
    <w:rsid w:val="00012AE9"/>
    <w:rsid w:val="00012D79"/>
    <w:rsid w:val="00014AD2"/>
    <w:rsid w:val="00015137"/>
    <w:rsid w:val="00016EDB"/>
    <w:rsid w:val="00021357"/>
    <w:rsid w:val="000213FB"/>
    <w:rsid w:val="00021408"/>
    <w:rsid w:val="00023CA0"/>
    <w:rsid w:val="00036E3B"/>
    <w:rsid w:val="0003767B"/>
    <w:rsid w:val="00040236"/>
    <w:rsid w:val="00040541"/>
    <w:rsid w:val="00042184"/>
    <w:rsid w:val="00042206"/>
    <w:rsid w:val="00042677"/>
    <w:rsid w:val="000428BD"/>
    <w:rsid w:val="00042CC7"/>
    <w:rsid w:val="0004321B"/>
    <w:rsid w:val="00043CA8"/>
    <w:rsid w:val="0004400C"/>
    <w:rsid w:val="00044240"/>
    <w:rsid w:val="00045412"/>
    <w:rsid w:val="000458F6"/>
    <w:rsid w:val="00046848"/>
    <w:rsid w:val="00046F56"/>
    <w:rsid w:val="000477EF"/>
    <w:rsid w:val="00053450"/>
    <w:rsid w:val="0005434C"/>
    <w:rsid w:val="000569A1"/>
    <w:rsid w:val="00061B12"/>
    <w:rsid w:val="000646DC"/>
    <w:rsid w:val="000649AA"/>
    <w:rsid w:val="00064C57"/>
    <w:rsid w:val="00066F4E"/>
    <w:rsid w:val="0006796E"/>
    <w:rsid w:val="00073CD2"/>
    <w:rsid w:val="00074878"/>
    <w:rsid w:val="00075D7F"/>
    <w:rsid w:val="00077A78"/>
    <w:rsid w:val="000804E8"/>
    <w:rsid w:val="000806E7"/>
    <w:rsid w:val="00081D2C"/>
    <w:rsid w:val="00083CA9"/>
    <w:rsid w:val="0008407F"/>
    <w:rsid w:val="00085822"/>
    <w:rsid w:val="0009012E"/>
    <w:rsid w:val="000908F0"/>
    <w:rsid w:val="00092913"/>
    <w:rsid w:val="00096483"/>
    <w:rsid w:val="00097570"/>
    <w:rsid w:val="00097B09"/>
    <w:rsid w:val="000A0C02"/>
    <w:rsid w:val="000A23FD"/>
    <w:rsid w:val="000A4143"/>
    <w:rsid w:val="000A480E"/>
    <w:rsid w:val="000A53D2"/>
    <w:rsid w:val="000A5762"/>
    <w:rsid w:val="000A67F0"/>
    <w:rsid w:val="000B13BB"/>
    <w:rsid w:val="000B19C7"/>
    <w:rsid w:val="000B2C71"/>
    <w:rsid w:val="000B2E29"/>
    <w:rsid w:val="000B306D"/>
    <w:rsid w:val="000B3A3E"/>
    <w:rsid w:val="000B4B43"/>
    <w:rsid w:val="000C007D"/>
    <w:rsid w:val="000C029D"/>
    <w:rsid w:val="000C03FA"/>
    <w:rsid w:val="000C14AA"/>
    <w:rsid w:val="000C345A"/>
    <w:rsid w:val="000C3731"/>
    <w:rsid w:val="000C6E8E"/>
    <w:rsid w:val="000D00F4"/>
    <w:rsid w:val="000D2B83"/>
    <w:rsid w:val="000D4EEC"/>
    <w:rsid w:val="000D7D7F"/>
    <w:rsid w:val="000E191C"/>
    <w:rsid w:val="000E19B3"/>
    <w:rsid w:val="000E21B3"/>
    <w:rsid w:val="000E2F95"/>
    <w:rsid w:val="000E317C"/>
    <w:rsid w:val="000E3A6B"/>
    <w:rsid w:val="000E489E"/>
    <w:rsid w:val="000E5A35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759F"/>
    <w:rsid w:val="0011147D"/>
    <w:rsid w:val="00112150"/>
    <w:rsid w:val="00112620"/>
    <w:rsid w:val="001130E4"/>
    <w:rsid w:val="00114297"/>
    <w:rsid w:val="001148ED"/>
    <w:rsid w:val="00115914"/>
    <w:rsid w:val="00120A76"/>
    <w:rsid w:val="0012439E"/>
    <w:rsid w:val="0012632A"/>
    <w:rsid w:val="00127192"/>
    <w:rsid w:val="00133F4C"/>
    <w:rsid w:val="00134D57"/>
    <w:rsid w:val="001353E2"/>
    <w:rsid w:val="00135992"/>
    <w:rsid w:val="00136A41"/>
    <w:rsid w:val="00137009"/>
    <w:rsid w:val="00137BF9"/>
    <w:rsid w:val="00137FF3"/>
    <w:rsid w:val="0014230D"/>
    <w:rsid w:val="00143838"/>
    <w:rsid w:val="00145145"/>
    <w:rsid w:val="00145EC5"/>
    <w:rsid w:val="00151A52"/>
    <w:rsid w:val="0015252A"/>
    <w:rsid w:val="00153967"/>
    <w:rsid w:val="00155520"/>
    <w:rsid w:val="00161443"/>
    <w:rsid w:val="00162340"/>
    <w:rsid w:val="00163190"/>
    <w:rsid w:val="0016511F"/>
    <w:rsid w:val="00167712"/>
    <w:rsid w:val="00167B1B"/>
    <w:rsid w:val="001701D1"/>
    <w:rsid w:val="00171201"/>
    <w:rsid w:val="0017332D"/>
    <w:rsid w:val="00175682"/>
    <w:rsid w:val="00176D78"/>
    <w:rsid w:val="00177063"/>
    <w:rsid w:val="00177174"/>
    <w:rsid w:val="00177235"/>
    <w:rsid w:val="001779AB"/>
    <w:rsid w:val="00177C02"/>
    <w:rsid w:val="00180BD3"/>
    <w:rsid w:val="00180E84"/>
    <w:rsid w:val="00182109"/>
    <w:rsid w:val="00184634"/>
    <w:rsid w:val="00184A87"/>
    <w:rsid w:val="001853D9"/>
    <w:rsid w:val="00186C18"/>
    <w:rsid w:val="00186E28"/>
    <w:rsid w:val="00187039"/>
    <w:rsid w:val="00190706"/>
    <w:rsid w:val="00190A54"/>
    <w:rsid w:val="00192043"/>
    <w:rsid w:val="001931B9"/>
    <w:rsid w:val="001A149A"/>
    <w:rsid w:val="001A198B"/>
    <w:rsid w:val="001A2469"/>
    <w:rsid w:val="001A29D0"/>
    <w:rsid w:val="001A36D9"/>
    <w:rsid w:val="001A4AD2"/>
    <w:rsid w:val="001A4EF7"/>
    <w:rsid w:val="001A514E"/>
    <w:rsid w:val="001B18D7"/>
    <w:rsid w:val="001B3BE1"/>
    <w:rsid w:val="001B554F"/>
    <w:rsid w:val="001B55AB"/>
    <w:rsid w:val="001C00AB"/>
    <w:rsid w:val="001C35C3"/>
    <w:rsid w:val="001C549B"/>
    <w:rsid w:val="001C5716"/>
    <w:rsid w:val="001C57BE"/>
    <w:rsid w:val="001C7A03"/>
    <w:rsid w:val="001D02CA"/>
    <w:rsid w:val="001D0638"/>
    <w:rsid w:val="001D2AE7"/>
    <w:rsid w:val="001D2C54"/>
    <w:rsid w:val="001E0568"/>
    <w:rsid w:val="001E0FFB"/>
    <w:rsid w:val="001E11D5"/>
    <w:rsid w:val="001E19F9"/>
    <w:rsid w:val="001E29B5"/>
    <w:rsid w:val="001E3220"/>
    <w:rsid w:val="001E3EF9"/>
    <w:rsid w:val="001E563C"/>
    <w:rsid w:val="001E5847"/>
    <w:rsid w:val="001E5C2D"/>
    <w:rsid w:val="001E64E4"/>
    <w:rsid w:val="001E7B6D"/>
    <w:rsid w:val="001F06DE"/>
    <w:rsid w:val="001F391B"/>
    <w:rsid w:val="001F3AA7"/>
    <w:rsid w:val="001F5DD7"/>
    <w:rsid w:val="001F68CE"/>
    <w:rsid w:val="001F79C2"/>
    <w:rsid w:val="002018F2"/>
    <w:rsid w:val="0020329B"/>
    <w:rsid w:val="00205F92"/>
    <w:rsid w:val="00206AE6"/>
    <w:rsid w:val="0020704F"/>
    <w:rsid w:val="002078E0"/>
    <w:rsid w:val="00210281"/>
    <w:rsid w:val="00211785"/>
    <w:rsid w:val="00213800"/>
    <w:rsid w:val="002143E4"/>
    <w:rsid w:val="002144E1"/>
    <w:rsid w:val="00214A60"/>
    <w:rsid w:val="00216575"/>
    <w:rsid w:val="002166A3"/>
    <w:rsid w:val="00216FE6"/>
    <w:rsid w:val="00217B07"/>
    <w:rsid w:val="00217DA8"/>
    <w:rsid w:val="00222B9F"/>
    <w:rsid w:val="0022468D"/>
    <w:rsid w:val="00227D17"/>
    <w:rsid w:val="00227F13"/>
    <w:rsid w:val="002325FB"/>
    <w:rsid w:val="00233185"/>
    <w:rsid w:val="0023324D"/>
    <w:rsid w:val="00233524"/>
    <w:rsid w:val="002336BF"/>
    <w:rsid w:val="0023416D"/>
    <w:rsid w:val="002341C5"/>
    <w:rsid w:val="00237168"/>
    <w:rsid w:val="00242FD9"/>
    <w:rsid w:val="00243C14"/>
    <w:rsid w:val="00243CED"/>
    <w:rsid w:val="002468DC"/>
    <w:rsid w:val="00247B72"/>
    <w:rsid w:val="002505B7"/>
    <w:rsid w:val="00250928"/>
    <w:rsid w:val="00250950"/>
    <w:rsid w:val="00250EBB"/>
    <w:rsid w:val="00251521"/>
    <w:rsid w:val="00251F5A"/>
    <w:rsid w:val="002524CF"/>
    <w:rsid w:val="0025272B"/>
    <w:rsid w:val="00252E86"/>
    <w:rsid w:val="002537EB"/>
    <w:rsid w:val="0025398D"/>
    <w:rsid w:val="002549C2"/>
    <w:rsid w:val="00254CE1"/>
    <w:rsid w:val="00255312"/>
    <w:rsid w:val="002573BE"/>
    <w:rsid w:val="00257562"/>
    <w:rsid w:val="00260140"/>
    <w:rsid w:val="00262084"/>
    <w:rsid w:val="00263C93"/>
    <w:rsid w:val="00265240"/>
    <w:rsid w:val="00265F3E"/>
    <w:rsid w:val="00267BE6"/>
    <w:rsid w:val="00267FD1"/>
    <w:rsid w:val="0027080D"/>
    <w:rsid w:val="0027442A"/>
    <w:rsid w:val="0027476B"/>
    <w:rsid w:val="002748FF"/>
    <w:rsid w:val="00274FB5"/>
    <w:rsid w:val="0027575E"/>
    <w:rsid w:val="00276124"/>
    <w:rsid w:val="0027670F"/>
    <w:rsid w:val="002768BB"/>
    <w:rsid w:val="002818AD"/>
    <w:rsid w:val="00281E88"/>
    <w:rsid w:val="00281FD5"/>
    <w:rsid w:val="0028266B"/>
    <w:rsid w:val="00283752"/>
    <w:rsid w:val="002837C9"/>
    <w:rsid w:val="00285316"/>
    <w:rsid w:val="00286053"/>
    <w:rsid w:val="00290AA8"/>
    <w:rsid w:val="00291F44"/>
    <w:rsid w:val="00292A97"/>
    <w:rsid w:val="00292BD6"/>
    <w:rsid w:val="0029675D"/>
    <w:rsid w:val="00296DEC"/>
    <w:rsid w:val="002A183F"/>
    <w:rsid w:val="002A1FE8"/>
    <w:rsid w:val="002A3057"/>
    <w:rsid w:val="002A74B6"/>
    <w:rsid w:val="002A7D77"/>
    <w:rsid w:val="002B0295"/>
    <w:rsid w:val="002B0360"/>
    <w:rsid w:val="002B06AD"/>
    <w:rsid w:val="002B11DB"/>
    <w:rsid w:val="002B137E"/>
    <w:rsid w:val="002B1C5C"/>
    <w:rsid w:val="002B4AE5"/>
    <w:rsid w:val="002B4D49"/>
    <w:rsid w:val="002B50DF"/>
    <w:rsid w:val="002B5DC6"/>
    <w:rsid w:val="002B714A"/>
    <w:rsid w:val="002C210B"/>
    <w:rsid w:val="002C23CF"/>
    <w:rsid w:val="002C3CAA"/>
    <w:rsid w:val="002C40F8"/>
    <w:rsid w:val="002C4429"/>
    <w:rsid w:val="002C56D9"/>
    <w:rsid w:val="002C606F"/>
    <w:rsid w:val="002C72C6"/>
    <w:rsid w:val="002D0BFB"/>
    <w:rsid w:val="002D2CAD"/>
    <w:rsid w:val="002D46B8"/>
    <w:rsid w:val="002D5779"/>
    <w:rsid w:val="002D6332"/>
    <w:rsid w:val="002D701D"/>
    <w:rsid w:val="002D74EB"/>
    <w:rsid w:val="002D7A51"/>
    <w:rsid w:val="002E1EF7"/>
    <w:rsid w:val="002E2CE3"/>
    <w:rsid w:val="002E2F32"/>
    <w:rsid w:val="002E2F34"/>
    <w:rsid w:val="002E3105"/>
    <w:rsid w:val="002E3A9D"/>
    <w:rsid w:val="002E3CB2"/>
    <w:rsid w:val="002E6B90"/>
    <w:rsid w:val="002E6E8A"/>
    <w:rsid w:val="002E73DD"/>
    <w:rsid w:val="002E7662"/>
    <w:rsid w:val="002E7C52"/>
    <w:rsid w:val="002F011F"/>
    <w:rsid w:val="002F1DBE"/>
    <w:rsid w:val="002F24DC"/>
    <w:rsid w:val="002F267D"/>
    <w:rsid w:val="002F3CD4"/>
    <w:rsid w:val="002F4765"/>
    <w:rsid w:val="002F5AC8"/>
    <w:rsid w:val="002F70D0"/>
    <w:rsid w:val="00302AD5"/>
    <w:rsid w:val="00306EFE"/>
    <w:rsid w:val="0031007D"/>
    <w:rsid w:val="0031087C"/>
    <w:rsid w:val="0031262A"/>
    <w:rsid w:val="00312BC8"/>
    <w:rsid w:val="00314AED"/>
    <w:rsid w:val="00314C25"/>
    <w:rsid w:val="0031561F"/>
    <w:rsid w:val="00315BC9"/>
    <w:rsid w:val="0031757C"/>
    <w:rsid w:val="0031789D"/>
    <w:rsid w:val="003205D4"/>
    <w:rsid w:val="00324B63"/>
    <w:rsid w:val="00325584"/>
    <w:rsid w:val="00325FF7"/>
    <w:rsid w:val="003263D4"/>
    <w:rsid w:val="003273FB"/>
    <w:rsid w:val="003276BD"/>
    <w:rsid w:val="003316DC"/>
    <w:rsid w:val="00333561"/>
    <w:rsid w:val="003339AB"/>
    <w:rsid w:val="00334482"/>
    <w:rsid w:val="00334713"/>
    <w:rsid w:val="0033489E"/>
    <w:rsid w:val="00336203"/>
    <w:rsid w:val="00336839"/>
    <w:rsid w:val="00336A6D"/>
    <w:rsid w:val="0034137A"/>
    <w:rsid w:val="003442E9"/>
    <w:rsid w:val="0034469B"/>
    <w:rsid w:val="00344E04"/>
    <w:rsid w:val="00346A11"/>
    <w:rsid w:val="00346DB4"/>
    <w:rsid w:val="00347AD0"/>
    <w:rsid w:val="00351DDC"/>
    <w:rsid w:val="00353036"/>
    <w:rsid w:val="003534F6"/>
    <w:rsid w:val="00353AD3"/>
    <w:rsid w:val="00353EDC"/>
    <w:rsid w:val="003546DD"/>
    <w:rsid w:val="00354B33"/>
    <w:rsid w:val="003614A9"/>
    <w:rsid w:val="003652A5"/>
    <w:rsid w:val="0036596B"/>
    <w:rsid w:val="00367564"/>
    <w:rsid w:val="003677B8"/>
    <w:rsid w:val="003679FD"/>
    <w:rsid w:val="00370395"/>
    <w:rsid w:val="003719D1"/>
    <w:rsid w:val="00371B28"/>
    <w:rsid w:val="003737AE"/>
    <w:rsid w:val="0037398C"/>
    <w:rsid w:val="00374BCB"/>
    <w:rsid w:val="00374FA9"/>
    <w:rsid w:val="00375116"/>
    <w:rsid w:val="00375271"/>
    <w:rsid w:val="00377226"/>
    <w:rsid w:val="003775D4"/>
    <w:rsid w:val="00377E97"/>
    <w:rsid w:val="00381946"/>
    <w:rsid w:val="0038258A"/>
    <w:rsid w:val="00382BCF"/>
    <w:rsid w:val="0038573D"/>
    <w:rsid w:val="003859BD"/>
    <w:rsid w:val="0038656D"/>
    <w:rsid w:val="0038685B"/>
    <w:rsid w:val="0038708B"/>
    <w:rsid w:val="0038775B"/>
    <w:rsid w:val="00387EFF"/>
    <w:rsid w:val="00390018"/>
    <w:rsid w:val="0039257C"/>
    <w:rsid w:val="0039326C"/>
    <w:rsid w:val="003935AB"/>
    <w:rsid w:val="00393621"/>
    <w:rsid w:val="00395A1D"/>
    <w:rsid w:val="00396D26"/>
    <w:rsid w:val="003971A3"/>
    <w:rsid w:val="003A006D"/>
    <w:rsid w:val="003A1949"/>
    <w:rsid w:val="003A5038"/>
    <w:rsid w:val="003B2BC6"/>
    <w:rsid w:val="003B52F7"/>
    <w:rsid w:val="003B6969"/>
    <w:rsid w:val="003C0405"/>
    <w:rsid w:val="003C412C"/>
    <w:rsid w:val="003C42F1"/>
    <w:rsid w:val="003C47DB"/>
    <w:rsid w:val="003D2627"/>
    <w:rsid w:val="003D35B5"/>
    <w:rsid w:val="003D59B4"/>
    <w:rsid w:val="003E1809"/>
    <w:rsid w:val="003E1D62"/>
    <w:rsid w:val="003E261F"/>
    <w:rsid w:val="003E2DCE"/>
    <w:rsid w:val="003E38B4"/>
    <w:rsid w:val="003E3CD3"/>
    <w:rsid w:val="003E5D00"/>
    <w:rsid w:val="003E7678"/>
    <w:rsid w:val="003E7703"/>
    <w:rsid w:val="003F0897"/>
    <w:rsid w:val="003F0F07"/>
    <w:rsid w:val="003F12DE"/>
    <w:rsid w:val="003F3782"/>
    <w:rsid w:val="003F7368"/>
    <w:rsid w:val="00400851"/>
    <w:rsid w:val="00400A70"/>
    <w:rsid w:val="004013E7"/>
    <w:rsid w:val="00402945"/>
    <w:rsid w:val="004042F0"/>
    <w:rsid w:val="004052A7"/>
    <w:rsid w:val="00405BE2"/>
    <w:rsid w:val="00406C7A"/>
    <w:rsid w:val="00410954"/>
    <w:rsid w:val="0041149D"/>
    <w:rsid w:val="00411920"/>
    <w:rsid w:val="004130CC"/>
    <w:rsid w:val="00416F79"/>
    <w:rsid w:val="00420017"/>
    <w:rsid w:val="004226D0"/>
    <w:rsid w:val="0042303E"/>
    <w:rsid w:val="004234E3"/>
    <w:rsid w:val="0042408B"/>
    <w:rsid w:val="0042565C"/>
    <w:rsid w:val="00427FAA"/>
    <w:rsid w:val="0043263E"/>
    <w:rsid w:val="004327A0"/>
    <w:rsid w:val="004327C0"/>
    <w:rsid w:val="004330FE"/>
    <w:rsid w:val="00434EC9"/>
    <w:rsid w:val="00437577"/>
    <w:rsid w:val="00437BB4"/>
    <w:rsid w:val="00437E0F"/>
    <w:rsid w:val="004411DF"/>
    <w:rsid w:val="00441348"/>
    <w:rsid w:val="00441711"/>
    <w:rsid w:val="00442037"/>
    <w:rsid w:val="00442940"/>
    <w:rsid w:val="00444893"/>
    <w:rsid w:val="0044551E"/>
    <w:rsid w:val="00445F42"/>
    <w:rsid w:val="0044677D"/>
    <w:rsid w:val="00447333"/>
    <w:rsid w:val="00447821"/>
    <w:rsid w:val="00447B58"/>
    <w:rsid w:val="0045110D"/>
    <w:rsid w:val="00452322"/>
    <w:rsid w:val="00452792"/>
    <w:rsid w:val="00453838"/>
    <w:rsid w:val="00453EC1"/>
    <w:rsid w:val="00455567"/>
    <w:rsid w:val="00457913"/>
    <w:rsid w:val="0046098A"/>
    <w:rsid w:val="00461B9A"/>
    <w:rsid w:val="0046363E"/>
    <w:rsid w:val="004645F2"/>
    <w:rsid w:val="0046597B"/>
    <w:rsid w:val="00465B44"/>
    <w:rsid w:val="00466917"/>
    <w:rsid w:val="00470284"/>
    <w:rsid w:val="004711D6"/>
    <w:rsid w:val="004724F3"/>
    <w:rsid w:val="004739CA"/>
    <w:rsid w:val="00473B82"/>
    <w:rsid w:val="00475649"/>
    <w:rsid w:val="00475693"/>
    <w:rsid w:val="00476B78"/>
    <w:rsid w:val="00477289"/>
    <w:rsid w:val="004805BD"/>
    <w:rsid w:val="00481AED"/>
    <w:rsid w:val="00483529"/>
    <w:rsid w:val="00485184"/>
    <w:rsid w:val="00485A0A"/>
    <w:rsid w:val="004873B9"/>
    <w:rsid w:val="00487ED9"/>
    <w:rsid w:val="004907D1"/>
    <w:rsid w:val="00492F7E"/>
    <w:rsid w:val="004932B2"/>
    <w:rsid w:val="00494F00"/>
    <w:rsid w:val="00495577"/>
    <w:rsid w:val="004977A2"/>
    <w:rsid w:val="00497941"/>
    <w:rsid w:val="004A0385"/>
    <w:rsid w:val="004A45E0"/>
    <w:rsid w:val="004A4ACB"/>
    <w:rsid w:val="004A536C"/>
    <w:rsid w:val="004A6DAC"/>
    <w:rsid w:val="004A731A"/>
    <w:rsid w:val="004A7718"/>
    <w:rsid w:val="004B325F"/>
    <w:rsid w:val="004B3520"/>
    <w:rsid w:val="004B39C1"/>
    <w:rsid w:val="004B43C0"/>
    <w:rsid w:val="004B4881"/>
    <w:rsid w:val="004B4908"/>
    <w:rsid w:val="004B7256"/>
    <w:rsid w:val="004C1E18"/>
    <w:rsid w:val="004C5C3D"/>
    <w:rsid w:val="004C62E2"/>
    <w:rsid w:val="004C64F1"/>
    <w:rsid w:val="004C6FFC"/>
    <w:rsid w:val="004D05E7"/>
    <w:rsid w:val="004D15C3"/>
    <w:rsid w:val="004D510A"/>
    <w:rsid w:val="004D62AB"/>
    <w:rsid w:val="004D7876"/>
    <w:rsid w:val="004E0C28"/>
    <w:rsid w:val="004E17F4"/>
    <w:rsid w:val="004E248B"/>
    <w:rsid w:val="004E2EB9"/>
    <w:rsid w:val="004E38FD"/>
    <w:rsid w:val="004E502C"/>
    <w:rsid w:val="004E7B17"/>
    <w:rsid w:val="004F0D97"/>
    <w:rsid w:val="004F1539"/>
    <w:rsid w:val="004F2488"/>
    <w:rsid w:val="004F2608"/>
    <w:rsid w:val="004F2C2C"/>
    <w:rsid w:val="004F301F"/>
    <w:rsid w:val="004F400F"/>
    <w:rsid w:val="004F4E2A"/>
    <w:rsid w:val="004F4E9B"/>
    <w:rsid w:val="004F5C05"/>
    <w:rsid w:val="004F79B1"/>
    <w:rsid w:val="004F7EF7"/>
    <w:rsid w:val="0050356D"/>
    <w:rsid w:val="00505215"/>
    <w:rsid w:val="00505418"/>
    <w:rsid w:val="00505C45"/>
    <w:rsid w:val="00506006"/>
    <w:rsid w:val="00511218"/>
    <w:rsid w:val="00511785"/>
    <w:rsid w:val="00512659"/>
    <w:rsid w:val="00513C43"/>
    <w:rsid w:val="00513D4C"/>
    <w:rsid w:val="00515E27"/>
    <w:rsid w:val="00516477"/>
    <w:rsid w:val="00516FBD"/>
    <w:rsid w:val="00517753"/>
    <w:rsid w:val="00522F8C"/>
    <w:rsid w:val="005240F6"/>
    <w:rsid w:val="0052654B"/>
    <w:rsid w:val="005266C8"/>
    <w:rsid w:val="005267A9"/>
    <w:rsid w:val="00530660"/>
    <w:rsid w:val="00531A49"/>
    <w:rsid w:val="005323E2"/>
    <w:rsid w:val="00532EC8"/>
    <w:rsid w:val="0053405C"/>
    <w:rsid w:val="005340C9"/>
    <w:rsid w:val="00535219"/>
    <w:rsid w:val="00536570"/>
    <w:rsid w:val="00536B9C"/>
    <w:rsid w:val="005379A3"/>
    <w:rsid w:val="005417D8"/>
    <w:rsid w:val="005417EC"/>
    <w:rsid w:val="0054281E"/>
    <w:rsid w:val="00544A9B"/>
    <w:rsid w:val="00545DF2"/>
    <w:rsid w:val="00546BEC"/>
    <w:rsid w:val="0055027D"/>
    <w:rsid w:val="00550994"/>
    <w:rsid w:val="00552D48"/>
    <w:rsid w:val="00553C7A"/>
    <w:rsid w:val="00554F65"/>
    <w:rsid w:val="00555B19"/>
    <w:rsid w:val="00560995"/>
    <w:rsid w:val="00561341"/>
    <w:rsid w:val="00561F8B"/>
    <w:rsid w:val="00562919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3DC1"/>
    <w:rsid w:val="00574D69"/>
    <w:rsid w:val="005751F8"/>
    <w:rsid w:val="00577234"/>
    <w:rsid w:val="00580A3C"/>
    <w:rsid w:val="00581C61"/>
    <w:rsid w:val="00583885"/>
    <w:rsid w:val="00584717"/>
    <w:rsid w:val="00585813"/>
    <w:rsid w:val="00587D0F"/>
    <w:rsid w:val="00590405"/>
    <w:rsid w:val="00590DB7"/>
    <w:rsid w:val="00594284"/>
    <w:rsid w:val="00594C3C"/>
    <w:rsid w:val="00596B9F"/>
    <w:rsid w:val="005A1102"/>
    <w:rsid w:val="005A1784"/>
    <w:rsid w:val="005A4537"/>
    <w:rsid w:val="005A491C"/>
    <w:rsid w:val="005A5B39"/>
    <w:rsid w:val="005A5CEB"/>
    <w:rsid w:val="005A7A41"/>
    <w:rsid w:val="005B1D5E"/>
    <w:rsid w:val="005B5C23"/>
    <w:rsid w:val="005B5DB5"/>
    <w:rsid w:val="005B6193"/>
    <w:rsid w:val="005B7BA5"/>
    <w:rsid w:val="005C002F"/>
    <w:rsid w:val="005C0117"/>
    <w:rsid w:val="005C10FE"/>
    <w:rsid w:val="005C1796"/>
    <w:rsid w:val="005C2382"/>
    <w:rsid w:val="005C416B"/>
    <w:rsid w:val="005C61B9"/>
    <w:rsid w:val="005C66F4"/>
    <w:rsid w:val="005C69F8"/>
    <w:rsid w:val="005D1A74"/>
    <w:rsid w:val="005D6232"/>
    <w:rsid w:val="005D6562"/>
    <w:rsid w:val="005D6659"/>
    <w:rsid w:val="005D6B1A"/>
    <w:rsid w:val="005E09F3"/>
    <w:rsid w:val="005E1E3F"/>
    <w:rsid w:val="005E1F29"/>
    <w:rsid w:val="005E24B9"/>
    <w:rsid w:val="005E5E3D"/>
    <w:rsid w:val="005E5E87"/>
    <w:rsid w:val="005E61E1"/>
    <w:rsid w:val="005E63F5"/>
    <w:rsid w:val="005E6ED1"/>
    <w:rsid w:val="005F0722"/>
    <w:rsid w:val="005F12D1"/>
    <w:rsid w:val="005F1DBA"/>
    <w:rsid w:val="005F4460"/>
    <w:rsid w:val="00600632"/>
    <w:rsid w:val="00600D75"/>
    <w:rsid w:val="00601AE4"/>
    <w:rsid w:val="00603839"/>
    <w:rsid w:val="00603EFF"/>
    <w:rsid w:val="00604C65"/>
    <w:rsid w:val="006067FA"/>
    <w:rsid w:val="00611BF1"/>
    <w:rsid w:val="00611DF8"/>
    <w:rsid w:val="00613317"/>
    <w:rsid w:val="006135BA"/>
    <w:rsid w:val="00614725"/>
    <w:rsid w:val="0061680B"/>
    <w:rsid w:val="00617A1A"/>
    <w:rsid w:val="00617AA3"/>
    <w:rsid w:val="00620AAF"/>
    <w:rsid w:val="006212C1"/>
    <w:rsid w:val="00621AD5"/>
    <w:rsid w:val="00622507"/>
    <w:rsid w:val="00622C76"/>
    <w:rsid w:val="00623012"/>
    <w:rsid w:val="00625196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6BC8"/>
    <w:rsid w:val="00637499"/>
    <w:rsid w:val="00642846"/>
    <w:rsid w:val="00644B4D"/>
    <w:rsid w:val="00644EFE"/>
    <w:rsid w:val="0064584B"/>
    <w:rsid w:val="00645BAD"/>
    <w:rsid w:val="006475A0"/>
    <w:rsid w:val="006506DD"/>
    <w:rsid w:val="00652555"/>
    <w:rsid w:val="006531AD"/>
    <w:rsid w:val="006536F2"/>
    <w:rsid w:val="006559A8"/>
    <w:rsid w:val="00656277"/>
    <w:rsid w:val="006571AB"/>
    <w:rsid w:val="0065781F"/>
    <w:rsid w:val="00661BE7"/>
    <w:rsid w:val="0066201D"/>
    <w:rsid w:val="006622BF"/>
    <w:rsid w:val="00664A62"/>
    <w:rsid w:val="00665D44"/>
    <w:rsid w:val="00665EA6"/>
    <w:rsid w:val="00671634"/>
    <w:rsid w:val="006724FA"/>
    <w:rsid w:val="00672A72"/>
    <w:rsid w:val="00673FA9"/>
    <w:rsid w:val="00675A25"/>
    <w:rsid w:val="00676F2C"/>
    <w:rsid w:val="0067780C"/>
    <w:rsid w:val="00680941"/>
    <w:rsid w:val="0068335E"/>
    <w:rsid w:val="0068480E"/>
    <w:rsid w:val="00684C8C"/>
    <w:rsid w:val="0068507E"/>
    <w:rsid w:val="0068636C"/>
    <w:rsid w:val="00686466"/>
    <w:rsid w:val="0068699E"/>
    <w:rsid w:val="006871C9"/>
    <w:rsid w:val="006914D1"/>
    <w:rsid w:val="006927A4"/>
    <w:rsid w:val="00692DBD"/>
    <w:rsid w:val="00693B8F"/>
    <w:rsid w:val="00693FA9"/>
    <w:rsid w:val="00694D3C"/>
    <w:rsid w:val="00695067"/>
    <w:rsid w:val="00695295"/>
    <w:rsid w:val="00697371"/>
    <w:rsid w:val="006977EA"/>
    <w:rsid w:val="00697C52"/>
    <w:rsid w:val="006A0739"/>
    <w:rsid w:val="006A18AF"/>
    <w:rsid w:val="006A1B2C"/>
    <w:rsid w:val="006A2F4A"/>
    <w:rsid w:val="006A3B33"/>
    <w:rsid w:val="006A4447"/>
    <w:rsid w:val="006A4EF7"/>
    <w:rsid w:val="006A5FD9"/>
    <w:rsid w:val="006A7456"/>
    <w:rsid w:val="006A7C6E"/>
    <w:rsid w:val="006B01D3"/>
    <w:rsid w:val="006B1793"/>
    <w:rsid w:val="006B4423"/>
    <w:rsid w:val="006B4C22"/>
    <w:rsid w:val="006B6264"/>
    <w:rsid w:val="006B6FFA"/>
    <w:rsid w:val="006C00BB"/>
    <w:rsid w:val="006C00EE"/>
    <w:rsid w:val="006C0FB6"/>
    <w:rsid w:val="006C1BBE"/>
    <w:rsid w:val="006C3A9F"/>
    <w:rsid w:val="006C4681"/>
    <w:rsid w:val="006C4DA0"/>
    <w:rsid w:val="006C5CC4"/>
    <w:rsid w:val="006C798F"/>
    <w:rsid w:val="006C7D82"/>
    <w:rsid w:val="006D04E6"/>
    <w:rsid w:val="006D2623"/>
    <w:rsid w:val="006D2924"/>
    <w:rsid w:val="006D2D7B"/>
    <w:rsid w:val="006D3D4B"/>
    <w:rsid w:val="006D7055"/>
    <w:rsid w:val="006D746A"/>
    <w:rsid w:val="006E0D6C"/>
    <w:rsid w:val="006E2AEF"/>
    <w:rsid w:val="006E38FB"/>
    <w:rsid w:val="006E4D8A"/>
    <w:rsid w:val="006E59A0"/>
    <w:rsid w:val="006E63CE"/>
    <w:rsid w:val="006E6A28"/>
    <w:rsid w:val="006F072D"/>
    <w:rsid w:val="006F0FE3"/>
    <w:rsid w:val="006F129B"/>
    <w:rsid w:val="006F13C1"/>
    <w:rsid w:val="006F46A3"/>
    <w:rsid w:val="006F46CB"/>
    <w:rsid w:val="006F4D66"/>
    <w:rsid w:val="006F5155"/>
    <w:rsid w:val="006F52B8"/>
    <w:rsid w:val="006F586C"/>
    <w:rsid w:val="007000AE"/>
    <w:rsid w:val="00700A4C"/>
    <w:rsid w:val="007010C5"/>
    <w:rsid w:val="00701662"/>
    <w:rsid w:val="00702B34"/>
    <w:rsid w:val="00703E64"/>
    <w:rsid w:val="0070455F"/>
    <w:rsid w:val="00704CD1"/>
    <w:rsid w:val="00705213"/>
    <w:rsid w:val="00706B66"/>
    <w:rsid w:val="00706F14"/>
    <w:rsid w:val="00707476"/>
    <w:rsid w:val="00707556"/>
    <w:rsid w:val="007110D5"/>
    <w:rsid w:val="007149B9"/>
    <w:rsid w:val="007155F2"/>
    <w:rsid w:val="00715F00"/>
    <w:rsid w:val="00716EC1"/>
    <w:rsid w:val="00716F3D"/>
    <w:rsid w:val="007206B2"/>
    <w:rsid w:val="00720ED5"/>
    <w:rsid w:val="00722628"/>
    <w:rsid w:val="00722C0A"/>
    <w:rsid w:val="007241DF"/>
    <w:rsid w:val="00724F83"/>
    <w:rsid w:val="0072676B"/>
    <w:rsid w:val="00730DE0"/>
    <w:rsid w:val="00730EC0"/>
    <w:rsid w:val="00731B3B"/>
    <w:rsid w:val="00732286"/>
    <w:rsid w:val="00733647"/>
    <w:rsid w:val="00733997"/>
    <w:rsid w:val="00741BE8"/>
    <w:rsid w:val="007426A7"/>
    <w:rsid w:val="00745355"/>
    <w:rsid w:val="00752CCC"/>
    <w:rsid w:val="0075325F"/>
    <w:rsid w:val="00753C49"/>
    <w:rsid w:val="00754635"/>
    <w:rsid w:val="007548EF"/>
    <w:rsid w:val="00755203"/>
    <w:rsid w:val="00756503"/>
    <w:rsid w:val="007656E2"/>
    <w:rsid w:val="00767D4D"/>
    <w:rsid w:val="007705CC"/>
    <w:rsid w:val="007709E0"/>
    <w:rsid w:val="00771BAC"/>
    <w:rsid w:val="00771BEB"/>
    <w:rsid w:val="00772FED"/>
    <w:rsid w:val="007747BF"/>
    <w:rsid w:val="00774D9C"/>
    <w:rsid w:val="00776744"/>
    <w:rsid w:val="00777513"/>
    <w:rsid w:val="00781048"/>
    <w:rsid w:val="007825B4"/>
    <w:rsid w:val="00786616"/>
    <w:rsid w:val="0078690B"/>
    <w:rsid w:val="00786D37"/>
    <w:rsid w:val="0078730A"/>
    <w:rsid w:val="00787AA2"/>
    <w:rsid w:val="00791636"/>
    <w:rsid w:val="00791868"/>
    <w:rsid w:val="00791E6A"/>
    <w:rsid w:val="007928FC"/>
    <w:rsid w:val="00792C44"/>
    <w:rsid w:val="0079696F"/>
    <w:rsid w:val="00796A5F"/>
    <w:rsid w:val="00797502"/>
    <w:rsid w:val="007A0139"/>
    <w:rsid w:val="007A1030"/>
    <w:rsid w:val="007A176D"/>
    <w:rsid w:val="007A2B20"/>
    <w:rsid w:val="007A30E2"/>
    <w:rsid w:val="007A4959"/>
    <w:rsid w:val="007A4E07"/>
    <w:rsid w:val="007A528D"/>
    <w:rsid w:val="007A58A9"/>
    <w:rsid w:val="007A5C67"/>
    <w:rsid w:val="007A5FE7"/>
    <w:rsid w:val="007B0C83"/>
    <w:rsid w:val="007B118E"/>
    <w:rsid w:val="007B1780"/>
    <w:rsid w:val="007B1D89"/>
    <w:rsid w:val="007B2259"/>
    <w:rsid w:val="007B2C37"/>
    <w:rsid w:val="007B34FE"/>
    <w:rsid w:val="007B5406"/>
    <w:rsid w:val="007B58AC"/>
    <w:rsid w:val="007C0107"/>
    <w:rsid w:val="007C141E"/>
    <w:rsid w:val="007C323F"/>
    <w:rsid w:val="007C3500"/>
    <w:rsid w:val="007C3ED3"/>
    <w:rsid w:val="007C4604"/>
    <w:rsid w:val="007D0FE3"/>
    <w:rsid w:val="007D1164"/>
    <w:rsid w:val="007D258A"/>
    <w:rsid w:val="007D3CF7"/>
    <w:rsid w:val="007D3D8A"/>
    <w:rsid w:val="007D3DA9"/>
    <w:rsid w:val="007D46DF"/>
    <w:rsid w:val="007D4BA9"/>
    <w:rsid w:val="007D4FD6"/>
    <w:rsid w:val="007D5F62"/>
    <w:rsid w:val="007D6716"/>
    <w:rsid w:val="007E01A6"/>
    <w:rsid w:val="007E0466"/>
    <w:rsid w:val="007E0F3C"/>
    <w:rsid w:val="007E15C7"/>
    <w:rsid w:val="007E23D6"/>
    <w:rsid w:val="007E262C"/>
    <w:rsid w:val="007E414C"/>
    <w:rsid w:val="007E6802"/>
    <w:rsid w:val="007E70BB"/>
    <w:rsid w:val="007F0723"/>
    <w:rsid w:val="007F0B69"/>
    <w:rsid w:val="007F0F9B"/>
    <w:rsid w:val="007F0FF1"/>
    <w:rsid w:val="007F1138"/>
    <w:rsid w:val="007F23F2"/>
    <w:rsid w:val="007F2552"/>
    <w:rsid w:val="007F3758"/>
    <w:rsid w:val="007F735A"/>
    <w:rsid w:val="007F76AD"/>
    <w:rsid w:val="007F7AC8"/>
    <w:rsid w:val="00800FD3"/>
    <w:rsid w:val="0080216C"/>
    <w:rsid w:val="008022E6"/>
    <w:rsid w:val="00803A38"/>
    <w:rsid w:val="00803B9D"/>
    <w:rsid w:val="00804722"/>
    <w:rsid w:val="008068CF"/>
    <w:rsid w:val="00810A5F"/>
    <w:rsid w:val="00814ED6"/>
    <w:rsid w:val="00815E57"/>
    <w:rsid w:val="00817673"/>
    <w:rsid w:val="00820423"/>
    <w:rsid w:val="00821A7C"/>
    <w:rsid w:val="0082376E"/>
    <w:rsid w:val="00823D85"/>
    <w:rsid w:val="0082477E"/>
    <w:rsid w:val="00824EEC"/>
    <w:rsid w:val="0082659E"/>
    <w:rsid w:val="0082665D"/>
    <w:rsid w:val="00827B7C"/>
    <w:rsid w:val="00827BD8"/>
    <w:rsid w:val="00827D24"/>
    <w:rsid w:val="0083095C"/>
    <w:rsid w:val="00830E70"/>
    <w:rsid w:val="00831299"/>
    <w:rsid w:val="0083193B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061"/>
    <w:rsid w:val="00852A42"/>
    <w:rsid w:val="0085458D"/>
    <w:rsid w:val="00856A70"/>
    <w:rsid w:val="00860718"/>
    <w:rsid w:val="008609E2"/>
    <w:rsid w:val="00860F5F"/>
    <w:rsid w:val="008624BF"/>
    <w:rsid w:val="008626E6"/>
    <w:rsid w:val="008627C5"/>
    <w:rsid w:val="00863079"/>
    <w:rsid w:val="00863590"/>
    <w:rsid w:val="0086531C"/>
    <w:rsid w:val="00866070"/>
    <w:rsid w:val="008668C4"/>
    <w:rsid w:val="00870601"/>
    <w:rsid w:val="00870FDE"/>
    <w:rsid w:val="00871707"/>
    <w:rsid w:val="00871810"/>
    <w:rsid w:val="00871A6C"/>
    <w:rsid w:val="00875502"/>
    <w:rsid w:val="00876B4D"/>
    <w:rsid w:val="00876B81"/>
    <w:rsid w:val="008776A4"/>
    <w:rsid w:val="008776AE"/>
    <w:rsid w:val="00877783"/>
    <w:rsid w:val="00877F82"/>
    <w:rsid w:val="00881A82"/>
    <w:rsid w:val="00881BA8"/>
    <w:rsid w:val="00883671"/>
    <w:rsid w:val="008843BF"/>
    <w:rsid w:val="00887849"/>
    <w:rsid w:val="008901A7"/>
    <w:rsid w:val="00891DCA"/>
    <w:rsid w:val="0089266B"/>
    <w:rsid w:val="0089509D"/>
    <w:rsid w:val="0089567F"/>
    <w:rsid w:val="0089791A"/>
    <w:rsid w:val="008A0CEF"/>
    <w:rsid w:val="008A2E92"/>
    <w:rsid w:val="008A414F"/>
    <w:rsid w:val="008A5612"/>
    <w:rsid w:val="008A66C6"/>
    <w:rsid w:val="008B1F13"/>
    <w:rsid w:val="008B2372"/>
    <w:rsid w:val="008B3397"/>
    <w:rsid w:val="008B3F26"/>
    <w:rsid w:val="008B471E"/>
    <w:rsid w:val="008B6CA0"/>
    <w:rsid w:val="008B777A"/>
    <w:rsid w:val="008C1F2F"/>
    <w:rsid w:val="008C4508"/>
    <w:rsid w:val="008C49AC"/>
    <w:rsid w:val="008C4C0D"/>
    <w:rsid w:val="008C59AA"/>
    <w:rsid w:val="008C5A7F"/>
    <w:rsid w:val="008C7169"/>
    <w:rsid w:val="008D0ABB"/>
    <w:rsid w:val="008D12B8"/>
    <w:rsid w:val="008D2D64"/>
    <w:rsid w:val="008E0CA3"/>
    <w:rsid w:val="008E0F1F"/>
    <w:rsid w:val="008E1111"/>
    <w:rsid w:val="008E1204"/>
    <w:rsid w:val="008E16DA"/>
    <w:rsid w:val="008E1B47"/>
    <w:rsid w:val="008E359D"/>
    <w:rsid w:val="008E3989"/>
    <w:rsid w:val="008E78DB"/>
    <w:rsid w:val="008E7C1B"/>
    <w:rsid w:val="008F0188"/>
    <w:rsid w:val="008F0A75"/>
    <w:rsid w:val="008F1C35"/>
    <w:rsid w:val="008F2FD6"/>
    <w:rsid w:val="008F3B23"/>
    <w:rsid w:val="008F5296"/>
    <w:rsid w:val="008F54B5"/>
    <w:rsid w:val="008F780F"/>
    <w:rsid w:val="008F7DB3"/>
    <w:rsid w:val="008F7F3D"/>
    <w:rsid w:val="0090044C"/>
    <w:rsid w:val="0090102E"/>
    <w:rsid w:val="00901750"/>
    <w:rsid w:val="00902208"/>
    <w:rsid w:val="0090289D"/>
    <w:rsid w:val="00907524"/>
    <w:rsid w:val="009103D7"/>
    <w:rsid w:val="009128FF"/>
    <w:rsid w:val="00912CBB"/>
    <w:rsid w:val="0091491A"/>
    <w:rsid w:val="00917B69"/>
    <w:rsid w:val="00920A30"/>
    <w:rsid w:val="009223C8"/>
    <w:rsid w:val="00922FEC"/>
    <w:rsid w:val="0092301A"/>
    <w:rsid w:val="0092463F"/>
    <w:rsid w:val="00925255"/>
    <w:rsid w:val="00926520"/>
    <w:rsid w:val="00926EA8"/>
    <w:rsid w:val="00932481"/>
    <w:rsid w:val="00933448"/>
    <w:rsid w:val="00934231"/>
    <w:rsid w:val="00936D08"/>
    <w:rsid w:val="009402EE"/>
    <w:rsid w:val="0094256B"/>
    <w:rsid w:val="00942B76"/>
    <w:rsid w:val="00943F39"/>
    <w:rsid w:val="00947056"/>
    <w:rsid w:val="00950D13"/>
    <w:rsid w:val="00954522"/>
    <w:rsid w:val="0095715C"/>
    <w:rsid w:val="0095765F"/>
    <w:rsid w:val="00957FAA"/>
    <w:rsid w:val="00961B2A"/>
    <w:rsid w:val="00963C0C"/>
    <w:rsid w:val="0096454C"/>
    <w:rsid w:val="00965385"/>
    <w:rsid w:val="009703B9"/>
    <w:rsid w:val="00970C9A"/>
    <w:rsid w:val="00970E10"/>
    <w:rsid w:val="0097260C"/>
    <w:rsid w:val="00975DE8"/>
    <w:rsid w:val="00975E83"/>
    <w:rsid w:val="00977D4F"/>
    <w:rsid w:val="00980745"/>
    <w:rsid w:val="00983102"/>
    <w:rsid w:val="00983D15"/>
    <w:rsid w:val="009877C6"/>
    <w:rsid w:val="009932D1"/>
    <w:rsid w:val="0099386F"/>
    <w:rsid w:val="00995707"/>
    <w:rsid w:val="00996965"/>
    <w:rsid w:val="00997365"/>
    <w:rsid w:val="009A1ED6"/>
    <w:rsid w:val="009A4109"/>
    <w:rsid w:val="009A7575"/>
    <w:rsid w:val="009A75A5"/>
    <w:rsid w:val="009B1200"/>
    <w:rsid w:val="009B36DD"/>
    <w:rsid w:val="009B570A"/>
    <w:rsid w:val="009B5EE2"/>
    <w:rsid w:val="009B7B24"/>
    <w:rsid w:val="009B7B3C"/>
    <w:rsid w:val="009B7E69"/>
    <w:rsid w:val="009C05C5"/>
    <w:rsid w:val="009C4562"/>
    <w:rsid w:val="009C4851"/>
    <w:rsid w:val="009C52FA"/>
    <w:rsid w:val="009C6DD3"/>
    <w:rsid w:val="009D0D27"/>
    <w:rsid w:val="009D14FD"/>
    <w:rsid w:val="009D165D"/>
    <w:rsid w:val="009D32D9"/>
    <w:rsid w:val="009E30F4"/>
    <w:rsid w:val="009E32E5"/>
    <w:rsid w:val="009E38EE"/>
    <w:rsid w:val="009E50B9"/>
    <w:rsid w:val="009E52EA"/>
    <w:rsid w:val="009E779F"/>
    <w:rsid w:val="009F02A1"/>
    <w:rsid w:val="009F0633"/>
    <w:rsid w:val="009F3169"/>
    <w:rsid w:val="009F560E"/>
    <w:rsid w:val="009F5FD5"/>
    <w:rsid w:val="009F6DB0"/>
    <w:rsid w:val="00A04485"/>
    <w:rsid w:val="00A04606"/>
    <w:rsid w:val="00A060D3"/>
    <w:rsid w:val="00A067FB"/>
    <w:rsid w:val="00A0735C"/>
    <w:rsid w:val="00A077DC"/>
    <w:rsid w:val="00A07FC7"/>
    <w:rsid w:val="00A1017F"/>
    <w:rsid w:val="00A11813"/>
    <w:rsid w:val="00A12C0E"/>
    <w:rsid w:val="00A13DFA"/>
    <w:rsid w:val="00A15C4A"/>
    <w:rsid w:val="00A20B01"/>
    <w:rsid w:val="00A21A5E"/>
    <w:rsid w:val="00A229C5"/>
    <w:rsid w:val="00A237DA"/>
    <w:rsid w:val="00A242E7"/>
    <w:rsid w:val="00A263C8"/>
    <w:rsid w:val="00A26C18"/>
    <w:rsid w:val="00A278CC"/>
    <w:rsid w:val="00A27A59"/>
    <w:rsid w:val="00A31155"/>
    <w:rsid w:val="00A331C1"/>
    <w:rsid w:val="00A33D12"/>
    <w:rsid w:val="00A33F03"/>
    <w:rsid w:val="00A346DE"/>
    <w:rsid w:val="00A36AF4"/>
    <w:rsid w:val="00A409C8"/>
    <w:rsid w:val="00A4330E"/>
    <w:rsid w:val="00A4365E"/>
    <w:rsid w:val="00A445BC"/>
    <w:rsid w:val="00A44729"/>
    <w:rsid w:val="00A455CC"/>
    <w:rsid w:val="00A45922"/>
    <w:rsid w:val="00A47CE6"/>
    <w:rsid w:val="00A5133F"/>
    <w:rsid w:val="00A51D6F"/>
    <w:rsid w:val="00A51E0D"/>
    <w:rsid w:val="00A5217A"/>
    <w:rsid w:val="00A52F55"/>
    <w:rsid w:val="00A56022"/>
    <w:rsid w:val="00A578AF"/>
    <w:rsid w:val="00A602BF"/>
    <w:rsid w:val="00A61903"/>
    <w:rsid w:val="00A61D81"/>
    <w:rsid w:val="00A61F49"/>
    <w:rsid w:val="00A61FED"/>
    <w:rsid w:val="00A62B6C"/>
    <w:rsid w:val="00A63278"/>
    <w:rsid w:val="00A6333F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77276"/>
    <w:rsid w:val="00A805AA"/>
    <w:rsid w:val="00A80E0E"/>
    <w:rsid w:val="00A82A1C"/>
    <w:rsid w:val="00A842AB"/>
    <w:rsid w:val="00A86205"/>
    <w:rsid w:val="00A870C9"/>
    <w:rsid w:val="00A91A4D"/>
    <w:rsid w:val="00A930E6"/>
    <w:rsid w:val="00A934D9"/>
    <w:rsid w:val="00A94376"/>
    <w:rsid w:val="00A94E3F"/>
    <w:rsid w:val="00A955D2"/>
    <w:rsid w:val="00A97104"/>
    <w:rsid w:val="00AA16C6"/>
    <w:rsid w:val="00AA1C4F"/>
    <w:rsid w:val="00AA4768"/>
    <w:rsid w:val="00AA477B"/>
    <w:rsid w:val="00AA565C"/>
    <w:rsid w:val="00AA60D6"/>
    <w:rsid w:val="00AA7350"/>
    <w:rsid w:val="00AB2168"/>
    <w:rsid w:val="00AB586C"/>
    <w:rsid w:val="00AB7BDE"/>
    <w:rsid w:val="00AC12B9"/>
    <w:rsid w:val="00AC394F"/>
    <w:rsid w:val="00AD036A"/>
    <w:rsid w:val="00AD0F84"/>
    <w:rsid w:val="00AD2043"/>
    <w:rsid w:val="00AD32A8"/>
    <w:rsid w:val="00AD7970"/>
    <w:rsid w:val="00AE1C2E"/>
    <w:rsid w:val="00AE420E"/>
    <w:rsid w:val="00AE4F2C"/>
    <w:rsid w:val="00AE50D4"/>
    <w:rsid w:val="00AE6BEE"/>
    <w:rsid w:val="00AE7544"/>
    <w:rsid w:val="00AF03F2"/>
    <w:rsid w:val="00AF099C"/>
    <w:rsid w:val="00AF14EC"/>
    <w:rsid w:val="00AF2760"/>
    <w:rsid w:val="00AF4F24"/>
    <w:rsid w:val="00AF5F5B"/>
    <w:rsid w:val="00B002FA"/>
    <w:rsid w:val="00B0037D"/>
    <w:rsid w:val="00B00ECE"/>
    <w:rsid w:val="00B019E4"/>
    <w:rsid w:val="00B04EB9"/>
    <w:rsid w:val="00B05819"/>
    <w:rsid w:val="00B0630B"/>
    <w:rsid w:val="00B0689C"/>
    <w:rsid w:val="00B07520"/>
    <w:rsid w:val="00B07945"/>
    <w:rsid w:val="00B12651"/>
    <w:rsid w:val="00B1415A"/>
    <w:rsid w:val="00B14BF8"/>
    <w:rsid w:val="00B14FBC"/>
    <w:rsid w:val="00B15083"/>
    <w:rsid w:val="00B15440"/>
    <w:rsid w:val="00B1756B"/>
    <w:rsid w:val="00B20B35"/>
    <w:rsid w:val="00B20C92"/>
    <w:rsid w:val="00B21158"/>
    <w:rsid w:val="00B21E4F"/>
    <w:rsid w:val="00B22BB9"/>
    <w:rsid w:val="00B268B5"/>
    <w:rsid w:val="00B3141F"/>
    <w:rsid w:val="00B32790"/>
    <w:rsid w:val="00B34897"/>
    <w:rsid w:val="00B34A7C"/>
    <w:rsid w:val="00B34DC6"/>
    <w:rsid w:val="00B35C64"/>
    <w:rsid w:val="00B365B7"/>
    <w:rsid w:val="00B37A66"/>
    <w:rsid w:val="00B41472"/>
    <w:rsid w:val="00B43225"/>
    <w:rsid w:val="00B43455"/>
    <w:rsid w:val="00B43601"/>
    <w:rsid w:val="00B43EDB"/>
    <w:rsid w:val="00B467DC"/>
    <w:rsid w:val="00B50040"/>
    <w:rsid w:val="00B51624"/>
    <w:rsid w:val="00B51E6B"/>
    <w:rsid w:val="00B52834"/>
    <w:rsid w:val="00B53AFE"/>
    <w:rsid w:val="00B5522D"/>
    <w:rsid w:val="00B570E0"/>
    <w:rsid w:val="00B5714F"/>
    <w:rsid w:val="00B604F3"/>
    <w:rsid w:val="00B60E06"/>
    <w:rsid w:val="00B620A8"/>
    <w:rsid w:val="00B62F31"/>
    <w:rsid w:val="00B642AF"/>
    <w:rsid w:val="00B64316"/>
    <w:rsid w:val="00B645E8"/>
    <w:rsid w:val="00B65EC7"/>
    <w:rsid w:val="00B672A3"/>
    <w:rsid w:val="00B7171F"/>
    <w:rsid w:val="00B71749"/>
    <w:rsid w:val="00B731F8"/>
    <w:rsid w:val="00B76A83"/>
    <w:rsid w:val="00B76B79"/>
    <w:rsid w:val="00B76EB1"/>
    <w:rsid w:val="00B77045"/>
    <w:rsid w:val="00B834A1"/>
    <w:rsid w:val="00B87514"/>
    <w:rsid w:val="00B91146"/>
    <w:rsid w:val="00B96060"/>
    <w:rsid w:val="00B962AA"/>
    <w:rsid w:val="00B9726A"/>
    <w:rsid w:val="00B97654"/>
    <w:rsid w:val="00B977CC"/>
    <w:rsid w:val="00BA1451"/>
    <w:rsid w:val="00BA148C"/>
    <w:rsid w:val="00BA1A7F"/>
    <w:rsid w:val="00BA2CAB"/>
    <w:rsid w:val="00BA3AE2"/>
    <w:rsid w:val="00BA3F8B"/>
    <w:rsid w:val="00BB20BF"/>
    <w:rsid w:val="00BB240E"/>
    <w:rsid w:val="00BB2E19"/>
    <w:rsid w:val="00BB3D67"/>
    <w:rsid w:val="00BB3E70"/>
    <w:rsid w:val="00BB4A5C"/>
    <w:rsid w:val="00BB51DC"/>
    <w:rsid w:val="00BB610F"/>
    <w:rsid w:val="00BB78C9"/>
    <w:rsid w:val="00BB7E92"/>
    <w:rsid w:val="00BC23EA"/>
    <w:rsid w:val="00BC4DFC"/>
    <w:rsid w:val="00BC50B3"/>
    <w:rsid w:val="00BD25A9"/>
    <w:rsid w:val="00BD3676"/>
    <w:rsid w:val="00BD481D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D39"/>
    <w:rsid w:val="00BE420A"/>
    <w:rsid w:val="00BE4F10"/>
    <w:rsid w:val="00BE5498"/>
    <w:rsid w:val="00BE75F9"/>
    <w:rsid w:val="00BE7C0F"/>
    <w:rsid w:val="00BF01A8"/>
    <w:rsid w:val="00BF0EF5"/>
    <w:rsid w:val="00BF2180"/>
    <w:rsid w:val="00BF571A"/>
    <w:rsid w:val="00BF773D"/>
    <w:rsid w:val="00BF7783"/>
    <w:rsid w:val="00BF7B14"/>
    <w:rsid w:val="00BF7D0D"/>
    <w:rsid w:val="00BF7D2A"/>
    <w:rsid w:val="00C006F9"/>
    <w:rsid w:val="00C00B6D"/>
    <w:rsid w:val="00C00D08"/>
    <w:rsid w:val="00C0541E"/>
    <w:rsid w:val="00C06124"/>
    <w:rsid w:val="00C07D64"/>
    <w:rsid w:val="00C1011A"/>
    <w:rsid w:val="00C10331"/>
    <w:rsid w:val="00C103C6"/>
    <w:rsid w:val="00C105A4"/>
    <w:rsid w:val="00C10D0B"/>
    <w:rsid w:val="00C11B50"/>
    <w:rsid w:val="00C11F9F"/>
    <w:rsid w:val="00C1211C"/>
    <w:rsid w:val="00C125D0"/>
    <w:rsid w:val="00C1322A"/>
    <w:rsid w:val="00C13F8A"/>
    <w:rsid w:val="00C14175"/>
    <w:rsid w:val="00C14CA0"/>
    <w:rsid w:val="00C14E55"/>
    <w:rsid w:val="00C152FB"/>
    <w:rsid w:val="00C16481"/>
    <w:rsid w:val="00C2302B"/>
    <w:rsid w:val="00C23533"/>
    <w:rsid w:val="00C236DD"/>
    <w:rsid w:val="00C24CD3"/>
    <w:rsid w:val="00C25D9A"/>
    <w:rsid w:val="00C26D26"/>
    <w:rsid w:val="00C27770"/>
    <w:rsid w:val="00C27F16"/>
    <w:rsid w:val="00C27F82"/>
    <w:rsid w:val="00C27FF1"/>
    <w:rsid w:val="00C336FA"/>
    <w:rsid w:val="00C3371A"/>
    <w:rsid w:val="00C339F4"/>
    <w:rsid w:val="00C345AF"/>
    <w:rsid w:val="00C34F57"/>
    <w:rsid w:val="00C36210"/>
    <w:rsid w:val="00C37759"/>
    <w:rsid w:val="00C44614"/>
    <w:rsid w:val="00C44CB8"/>
    <w:rsid w:val="00C45DFF"/>
    <w:rsid w:val="00C4603D"/>
    <w:rsid w:val="00C50423"/>
    <w:rsid w:val="00C525DA"/>
    <w:rsid w:val="00C539A3"/>
    <w:rsid w:val="00C53B26"/>
    <w:rsid w:val="00C5425D"/>
    <w:rsid w:val="00C549AE"/>
    <w:rsid w:val="00C551E2"/>
    <w:rsid w:val="00C55452"/>
    <w:rsid w:val="00C55D63"/>
    <w:rsid w:val="00C606BF"/>
    <w:rsid w:val="00C61048"/>
    <w:rsid w:val="00C61651"/>
    <w:rsid w:val="00C6217A"/>
    <w:rsid w:val="00C62A09"/>
    <w:rsid w:val="00C6311F"/>
    <w:rsid w:val="00C63444"/>
    <w:rsid w:val="00C6479C"/>
    <w:rsid w:val="00C6501A"/>
    <w:rsid w:val="00C652E4"/>
    <w:rsid w:val="00C67610"/>
    <w:rsid w:val="00C676FF"/>
    <w:rsid w:val="00C677CC"/>
    <w:rsid w:val="00C70C67"/>
    <w:rsid w:val="00C71BF2"/>
    <w:rsid w:val="00C72642"/>
    <w:rsid w:val="00C74207"/>
    <w:rsid w:val="00C74590"/>
    <w:rsid w:val="00C746A6"/>
    <w:rsid w:val="00C769C4"/>
    <w:rsid w:val="00C76C75"/>
    <w:rsid w:val="00C80229"/>
    <w:rsid w:val="00C8074A"/>
    <w:rsid w:val="00C81BD7"/>
    <w:rsid w:val="00C81CB1"/>
    <w:rsid w:val="00C82EA9"/>
    <w:rsid w:val="00C8328B"/>
    <w:rsid w:val="00C84505"/>
    <w:rsid w:val="00C855D9"/>
    <w:rsid w:val="00C862B1"/>
    <w:rsid w:val="00C864C7"/>
    <w:rsid w:val="00C87FCC"/>
    <w:rsid w:val="00C92807"/>
    <w:rsid w:val="00C92BB4"/>
    <w:rsid w:val="00C92DCD"/>
    <w:rsid w:val="00C9327F"/>
    <w:rsid w:val="00C93AF1"/>
    <w:rsid w:val="00C95424"/>
    <w:rsid w:val="00C9581D"/>
    <w:rsid w:val="00C96851"/>
    <w:rsid w:val="00C96943"/>
    <w:rsid w:val="00C976A9"/>
    <w:rsid w:val="00CA1E0B"/>
    <w:rsid w:val="00CA3ACF"/>
    <w:rsid w:val="00CA5DCF"/>
    <w:rsid w:val="00CB121F"/>
    <w:rsid w:val="00CB1A1D"/>
    <w:rsid w:val="00CB2113"/>
    <w:rsid w:val="00CB4196"/>
    <w:rsid w:val="00CB5273"/>
    <w:rsid w:val="00CB5952"/>
    <w:rsid w:val="00CB5B08"/>
    <w:rsid w:val="00CB6925"/>
    <w:rsid w:val="00CB7F6C"/>
    <w:rsid w:val="00CC15A6"/>
    <w:rsid w:val="00CC172B"/>
    <w:rsid w:val="00CC1ECD"/>
    <w:rsid w:val="00CC1F38"/>
    <w:rsid w:val="00CC21A7"/>
    <w:rsid w:val="00CC4365"/>
    <w:rsid w:val="00CC631D"/>
    <w:rsid w:val="00CC6D28"/>
    <w:rsid w:val="00CC7ADA"/>
    <w:rsid w:val="00CC7EFB"/>
    <w:rsid w:val="00CD00B0"/>
    <w:rsid w:val="00CD2561"/>
    <w:rsid w:val="00CD25CD"/>
    <w:rsid w:val="00CD27AB"/>
    <w:rsid w:val="00CD2CFD"/>
    <w:rsid w:val="00CD5DE3"/>
    <w:rsid w:val="00CD60C8"/>
    <w:rsid w:val="00CD676B"/>
    <w:rsid w:val="00CE15A5"/>
    <w:rsid w:val="00CE27DA"/>
    <w:rsid w:val="00CE475A"/>
    <w:rsid w:val="00CE4FC7"/>
    <w:rsid w:val="00CE54DD"/>
    <w:rsid w:val="00CE7CA2"/>
    <w:rsid w:val="00CF023C"/>
    <w:rsid w:val="00CF0C45"/>
    <w:rsid w:val="00CF2175"/>
    <w:rsid w:val="00CF2E5C"/>
    <w:rsid w:val="00CF3BCF"/>
    <w:rsid w:val="00CF3DBC"/>
    <w:rsid w:val="00CF48A2"/>
    <w:rsid w:val="00CF517C"/>
    <w:rsid w:val="00CF6A1E"/>
    <w:rsid w:val="00CF6F31"/>
    <w:rsid w:val="00D028FA"/>
    <w:rsid w:val="00D032EA"/>
    <w:rsid w:val="00D034DC"/>
    <w:rsid w:val="00D0421A"/>
    <w:rsid w:val="00D044E4"/>
    <w:rsid w:val="00D05861"/>
    <w:rsid w:val="00D10985"/>
    <w:rsid w:val="00D10F34"/>
    <w:rsid w:val="00D12926"/>
    <w:rsid w:val="00D12D0E"/>
    <w:rsid w:val="00D144EE"/>
    <w:rsid w:val="00D14ADE"/>
    <w:rsid w:val="00D15D8D"/>
    <w:rsid w:val="00D20A26"/>
    <w:rsid w:val="00D20E3D"/>
    <w:rsid w:val="00D219D7"/>
    <w:rsid w:val="00D22C5C"/>
    <w:rsid w:val="00D23808"/>
    <w:rsid w:val="00D30948"/>
    <w:rsid w:val="00D31986"/>
    <w:rsid w:val="00D3361F"/>
    <w:rsid w:val="00D346D4"/>
    <w:rsid w:val="00D34A21"/>
    <w:rsid w:val="00D34C71"/>
    <w:rsid w:val="00D34FF0"/>
    <w:rsid w:val="00D363F8"/>
    <w:rsid w:val="00D409E0"/>
    <w:rsid w:val="00D41972"/>
    <w:rsid w:val="00D429FE"/>
    <w:rsid w:val="00D46A85"/>
    <w:rsid w:val="00D5155E"/>
    <w:rsid w:val="00D53343"/>
    <w:rsid w:val="00D55962"/>
    <w:rsid w:val="00D564D7"/>
    <w:rsid w:val="00D56FF4"/>
    <w:rsid w:val="00D579B3"/>
    <w:rsid w:val="00D60475"/>
    <w:rsid w:val="00D60612"/>
    <w:rsid w:val="00D60CBD"/>
    <w:rsid w:val="00D6184B"/>
    <w:rsid w:val="00D64210"/>
    <w:rsid w:val="00D6643F"/>
    <w:rsid w:val="00D728ED"/>
    <w:rsid w:val="00D75966"/>
    <w:rsid w:val="00D75C7D"/>
    <w:rsid w:val="00D76A55"/>
    <w:rsid w:val="00D77CB5"/>
    <w:rsid w:val="00D80006"/>
    <w:rsid w:val="00D80552"/>
    <w:rsid w:val="00D812AD"/>
    <w:rsid w:val="00D83D3B"/>
    <w:rsid w:val="00D84616"/>
    <w:rsid w:val="00D8643E"/>
    <w:rsid w:val="00D86525"/>
    <w:rsid w:val="00D87D67"/>
    <w:rsid w:val="00D90A1E"/>
    <w:rsid w:val="00D915B9"/>
    <w:rsid w:val="00DA013A"/>
    <w:rsid w:val="00DA0B9A"/>
    <w:rsid w:val="00DA1C7E"/>
    <w:rsid w:val="00DA2530"/>
    <w:rsid w:val="00DA43AB"/>
    <w:rsid w:val="00DA53DD"/>
    <w:rsid w:val="00DA5CB8"/>
    <w:rsid w:val="00DB459C"/>
    <w:rsid w:val="00DB6787"/>
    <w:rsid w:val="00DB6983"/>
    <w:rsid w:val="00DB7A88"/>
    <w:rsid w:val="00DC1B0A"/>
    <w:rsid w:val="00DC20C4"/>
    <w:rsid w:val="00DC2732"/>
    <w:rsid w:val="00DC3D84"/>
    <w:rsid w:val="00DC7DAC"/>
    <w:rsid w:val="00DD1493"/>
    <w:rsid w:val="00DD170B"/>
    <w:rsid w:val="00DD3201"/>
    <w:rsid w:val="00DD334D"/>
    <w:rsid w:val="00DD3505"/>
    <w:rsid w:val="00DD5078"/>
    <w:rsid w:val="00DD5849"/>
    <w:rsid w:val="00DD5EE4"/>
    <w:rsid w:val="00DD74DF"/>
    <w:rsid w:val="00DE0879"/>
    <w:rsid w:val="00DE1A77"/>
    <w:rsid w:val="00DE28B2"/>
    <w:rsid w:val="00DE2C47"/>
    <w:rsid w:val="00DE3557"/>
    <w:rsid w:val="00DE3659"/>
    <w:rsid w:val="00DE787A"/>
    <w:rsid w:val="00DE7BBB"/>
    <w:rsid w:val="00DF282C"/>
    <w:rsid w:val="00DF2CF6"/>
    <w:rsid w:val="00DF3C6C"/>
    <w:rsid w:val="00DF3DB0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FFA"/>
    <w:rsid w:val="00E17FAF"/>
    <w:rsid w:val="00E22B8D"/>
    <w:rsid w:val="00E22BD2"/>
    <w:rsid w:val="00E233C7"/>
    <w:rsid w:val="00E248E1"/>
    <w:rsid w:val="00E24A97"/>
    <w:rsid w:val="00E25D43"/>
    <w:rsid w:val="00E25F00"/>
    <w:rsid w:val="00E27FB2"/>
    <w:rsid w:val="00E315B3"/>
    <w:rsid w:val="00E33B50"/>
    <w:rsid w:val="00E34716"/>
    <w:rsid w:val="00E35333"/>
    <w:rsid w:val="00E40CCF"/>
    <w:rsid w:val="00E41434"/>
    <w:rsid w:val="00E41B87"/>
    <w:rsid w:val="00E42E7B"/>
    <w:rsid w:val="00E4465C"/>
    <w:rsid w:val="00E448AD"/>
    <w:rsid w:val="00E458DC"/>
    <w:rsid w:val="00E4744B"/>
    <w:rsid w:val="00E52BFB"/>
    <w:rsid w:val="00E541D9"/>
    <w:rsid w:val="00E560EA"/>
    <w:rsid w:val="00E57A58"/>
    <w:rsid w:val="00E6039B"/>
    <w:rsid w:val="00E60CB7"/>
    <w:rsid w:val="00E6235D"/>
    <w:rsid w:val="00E62531"/>
    <w:rsid w:val="00E6343F"/>
    <w:rsid w:val="00E64DB3"/>
    <w:rsid w:val="00E64E46"/>
    <w:rsid w:val="00E64F4F"/>
    <w:rsid w:val="00E65F16"/>
    <w:rsid w:val="00E65F7F"/>
    <w:rsid w:val="00E66832"/>
    <w:rsid w:val="00E66B45"/>
    <w:rsid w:val="00E675B4"/>
    <w:rsid w:val="00E7002B"/>
    <w:rsid w:val="00E71577"/>
    <w:rsid w:val="00E71E79"/>
    <w:rsid w:val="00E74942"/>
    <w:rsid w:val="00E75D40"/>
    <w:rsid w:val="00E7727A"/>
    <w:rsid w:val="00E805C9"/>
    <w:rsid w:val="00E80CBC"/>
    <w:rsid w:val="00E84968"/>
    <w:rsid w:val="00E85558"/>
    <w:rsid w:val="00E869D7"/>
    <w:rsid w:val="00E87F70"/>
    <w:rsid w:val="00E91BDB"/>
    <w:rsid w:val="00E91CF2"/>
    <w:rsid w:val="00E9488D"/>
    <w:rsid w:val="00E96710"/>
    <w:rsid w:val="00EA0556"/>
    <w:rsid w:val="00EA1935"/>
    <w:rsid w:val="00EA3379"/>
    <w:rsid w:val="00EA566C"/>
    <w:rsid w:val="00EA670A"/>
    <w:rsid w:val="00EA6F22"/>
    <w:rsid w:val="00EA764C"/>
    <w:rsid w:val="00EB064B"/>
    <w:rsid w:val="00EB0D7E"/>
    <w:rsid w:val="00EB1A74"/>
    <w:rsid w:val="00EB29FA"/>
    <w:rsid w:val="00EB30BC"/>
    <w:rsid w:val="00EB3226"/>
    <w:rsid w:val="00EB6857"/>
    <w:rsid w:val="00EB7CD1"/>
    <w:rsid w:val="00EC31CC"/>
    <w:rsid w:val="00EC3D9D"/>
    <w:rsid w:val="00EC43CE"/>
    <w:rsid w:val="00ED02E1"/>
    <w:rsid w:val="00ED25BE"/>
    <w:rsid w:val="00ED38C9"/>
    <w:rsid w:val="00ED430D"/>
    <w:rsid w:val="00ED67D7"/>
    <w:rsid w:val="00ED78D7"/>
    <w:rsid w:val="00EE06F3"/>
    <w:rsid w:val="00EE164B"/>
    <w:rsid w:val="00EE2975"/>
    <w:rsid w:val="00EE2A98"/>
    <w:rsid w:val="00EE445F"/>
    <w:rsid w:val="00EE75EB"/>
    <w:rsid w:val="00EE77D6"/>
    <w:rsid w:val="00EF016F"/>
    <w:rsid w:val="00EF131D"/>
    <w:rsid w:val="00EF25A3"/>
    <w:rsid w:val="00EF5E8F"/>
    <w:rsid w:val="00EF6289"/>
    <w:rsid w:val="00EF66B1"/>
    <w:rsid w:val="00EF7CC7"/>
    <w:rsid w:val="00F004EC"/>
    <w:rsid w:val="00F01373"/>
    <w:rsid w:val="00F0187F"/>
    <w:rsid w:val="00F03154"/>
    <w:rsid w:val="00F03AB8"/>
    <w:rsid w:val="00F042B4"/>
    <w:rsid w:val="00F07812"/>
    <w:rsid w:val="00F07FBF"/>
    <w:rsid w:val="00F107DC"/>
    <w:rsid w:val="00F12B6A"/>
    <w:rsid w:val="00F12CCA"/>
    <w:rsid w:val="00F12F0F"/>
    <w:rsid w:val="00F15995"/>
    <w:rsid w:val="00F21153"/>
    <w:rsid w:val="00F21658"/>
    <w:rsid w:val="00F2278E"/>
    <w:rsid w:val="00F22EA6"/>
    <w:rsid w:val="00F2439D"/>
    <w:rsid w:val="00F25563"/>
    <w:rsid w:val="00F25EAB"/>
    <w:rsid w:val="00F26EB2"/>
    <w:rsid w:val="00F35334"/>
    <w:rsid w:val="00F359B9"/>
    <w:rsid w:val="00F35D50"/>
    <w:rsid w:val="00F37EFD"/>
    <w:rsid w:val="00F4002D"/>
    <w:rsid w:val="00F402BB"/>
    <w:rsid w:val="00F42474"/>
    <w:rsid w:val="00F42A05"/>
    <w:rsid w:val="00F42E77"/>
    <w:rsid w:val="00F43021"/>
    <w:rsid w:val="00F43F4D"/>
    <w:rsid w:val="00F45E82"/>
    <w:rsid w:val="00F46329"/>
    <w:rsid w:val="00F46998"/>
    <w:rsid w:val="00F5021A"/>
    <w:rsid w:val="00F5046A"/>
    <w:rsid w:val="00F51D83"/>
    <w:rsid w:val="00F51E0A"/>
    <w:rsid w:val="00F51FEC"/>
    <w:rsid w:val="00F54A7A"/>
    <w:rsid w:val="00F5555D"/>
    <w:rsid w:val="00F55A62"/>
    <w:rsid w:val="00F565E2"/>
    <w:rsid w:val="00F60039"/>
    <w:rsid w:val="00F607AB"/>
    <w:rsid w:val="00F6226A"/>
    <w:rsid w:val="00F65696"/>
    <w:rsid w:val="00F65B83"/>
    <w:rsid w:val="00F65EB2"/>
    <w:rsid w:val="00F7032E"/>
    <w:rsid w:val="00F77506"/>
    <w:rsid w:val="00F81093"/>
    <w:rsid w:val="00F823DF"/>
    <w:rsid w:val="00F83A90"/>
    <w:rsid w:val="00F8421B"/>
    <w:rsid w:val="00F862C6"/>
    <w:rsid w:val="00F86578"/>
    <w:rsid w:val="00F86E6B"/>
    <w:rsid w:val="00F91DFB"/>
    <w:rsid w:val="00F9339D"/>
    <w:rsid w:val="00F937D2"/>
    <w:rsid w:val="00F939C0"/>
    <w:rsid w:val="00F940A4"/>
    <w:rsid w:val="00F94641"/>
    <w:rsid w:val="00FA21D1"/>
    <w:rsid w:val="00FA40DC"/>
    <w:rsid w:val="00FA4441"/>
    <w:rsid w:val="00FA515A"/>
    <w:rsid w:val="00FA6AEE"/>
    <w:rsid w:val="00FB1114"/>
    <w:rsid w:val="00FB1417"/>
    <w:rsid w:val="00FB236D"/>
    <w:rsid w:val="00FB28FF"/>
    <w:rsid w:val="00FB35F4"/>
    <w:rsid w:val="00FB3903"/>
    <w:rsid w:val="00FB485B"/>
    <w:rsid w:val="00FB5F7E"/>
    <w:rsid w:val="00FB7B02"/>
    <w:rsid w:val="00FC0628"/>
    <w:rsid w:val="00FC067B"/>
    <w:rsid w:val="00FC1BC2"/>
    <w:rsid w:val="00FC1D6B"/>
    <w:rsid w:val="00FC292B"/>
    <w:rsid w:val="00FC5271"/>
    <w:rsid w:val="00FC5BEB"/>
    <w:rsid w:val="00FC5EE5"/>
    <w:rsid w:val="00FC74BC"/>
    <w:rsid w:val="00FC7565"/>
    <w:rsid w:val="00FC7765"/>
    <w:rsid w:val="00FD1136"/>
    <w:rsid w:val="00FD2E4A"/>
    <w:rsid w:val="00FD33AB"/>
    <w:rsid w:val="00FD38BB"/>
    <w:rsid w:val="00FD48EE"/>
    <w:rsid w:val="00FD49D3"/>
    <w:rsid w:val="00FD510A"/>
    <w:rsid w:val="00FD5FF4"/>
    <w:rsid w:val="00FD6C8C"/>
    <w:rsid w:val="00FE0187"/>
    <w:rsid w:val="00FE19D8"/>
    <w:rsid w:val="00FE22E7"/>
    <w:rsid w:val="00FE3421"/>
    <w:rsid w:val="00FE435B"/>
    <w:rsid w:val="00FE4D55"/>
    <w:rsid w:val="00FE5409"/>
    <w:rsid w:val="00FE5873"/>
    <w:rsid w:val="00FE6334"/>
    <w:rsid w:val="00FE6AF1"/>
    <w:rsid w:val="00FF2382"/>
    <w:rsid w:val="00FF35F2"/>
    <w:rsid w:val="00FF3919"/>
    <w:rsid w:val="00FF54E8"/>
    <w:rsid w:val="00FF5691"/>
    <w:rsid w:val="00FF603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7E47FE9"/>
  <w15:docId w15:val="{D83FD5D6-FCB0-44D3-BE71-1A092BC9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EF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Footer">
    <w:name w:val="footer"/>
    <w:basedOn w:val="Normal"/>
    <w:link w:val="FooterChar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PageNumber">
    <w:name w:val="page number"/>
    <w:basedOn w:val="DefaultParagraphFont"/>
    <w:uiPriority w:val="99"/>
    <w:semiHidden/>
    <w:rsid w:val="00E560EA"/>
  </w:style>
  <w:style w:type="paragraph" w:customStyle="1" w:styleId="DocTitle">
    <w:name w:val="DocTitle"/>
    <w:basedOn w:val="Normal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Hyperlink">
    <w:name w:val="Hyperlink"/>
    <w:basedOn w:val="DefaultParagraphFont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Header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"/>
    <w:rsid w:val="00E560EA"/>
    <w:pPr>
      <w:ind w:left="5387"/>
    </w:pPr>
    <w:rPr>
      <w:b/>
      <w:sz w:val="20"/>
      <w:lang w:val="de-CH"/>
    </w:rPr>
  </w:style>
  <w:style w:type="character" w:styleId="PlaceholderText">
    <w:name w:val="Placeholder Text"/>
    <w:basedOn w:val="DefaultParagraphFont"/>
    <w:uiPriority w:val="99"/>
    <w:semiHidden/>
    <w:rsid w:val="004F4E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TableGrid">
    <w:name w:val="Table Grid"/>
    <w:basedOn w:val="TableNormal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DefaultParagraphFont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57358E"/>
    <w:rPr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DefaultParagraphFont"/>
    <w:uiPriority w:val="1"/>
    <w:qFormat/>
    <w:rsid w:val="004A038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Heading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CommentReference">
    <w:name w:val="annotation reference"/>
    <w:semiHidden/>
    <w:rsid w:val="00C67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CommentTextChar">
    <w:name w:val="Comment Text Char"/>
    <w:basedOn w:val="DefaultParagraphFont"/>
    <w:link w:val="CommentText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CD2CFD"/>
    <w:pPr>
      <w:spacing w:before="100" w:beforeAutospacing="1" w:after="100" w:afterAutospacing="1"/>
      <w:jc w:val="left"/>
    </w:pPr>
    <w:rPr>
      <w:rFonts w:ascii="Times New Roman" w:hAnsi="Times New Roman"/>
      <w:sz w:val="24"/>
      <w:lang w:val="fr-CH" w:eastAsia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CD2CFD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D481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45EC5"/>
    <w:rPr>
      <w:rFonts w:ascii="Calibri" w:hAnsi="Calibri"/>
      <w:sz w:val="22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250EBB"/>
    <w:rPr>
      <w:color w:val="800080" w:themeColor="followedHyperlink"/>
      <w:u w:val="single"/>
    </w:rPr>
  </w:style>
  <w:style w:type="character" w:customStyle="1" w:styleId="eop">
    <w:name w:val="eop"/>
    <w:basedOn w:val="DefaultParagraphFont"/>
    <w:rsid w:val="00176D78"/>
  </w:style>
  <w:style w:type="character" w:customStyle="1" w:styleId="normaltextrun">
    <w:name w:val="normaltextrun"/>
    <w:basedOn w:val="DefaultParagraphFont"/>
    <w:rsid w:val="00176D78"/>
  </w:style>
  <w:style w:type="character" w:styleId="Strong">
    <w:name w:val="Strong"/>
    <w:basedOn w:val="DefaultParagraphFont"/>
    <w:uiPriority w:val="22"/>
    <w:qFormat/>
    <w:rsid w:val="00012D79"/>
    <w:rPr>
      <w:b/>
      <w:bCs/>
    </w:rPr>
  </w:style>
  <w:style w:type="paragraph" w:customStyle="1" w:styleId="Default">
    <w:name w:val="Default"/>
    <w:rsid w:val="00AB58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EF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EF7"/>
    <w:rPr>
      <w:rFonts w:ascii="Calibri" w:hAnsi="Calibri"/>
      <w:b/>
      <w:bCs/>
      <w:snapToGrid/>
      <w:lang w:val="fr-FR" w:eastAsia="fr-FR"/>
    </w:rPr>
  </w:style>
  <w:style w:type="character" w:customStyle="1" w:styleId="ts-alignment-element">
    <w:name w:val="ts-alignment-element"/>
    <w:basedOn w:val="DefaultParagraphFont"/>
    <w:rsid w:val="00E25F00"/>
  </w:style>
  <w:style w:type="paragraph" w:styleId="NoSpacing">
    <w:name w:val="No Spacing"/>
    <w:uiPriority w:val="1"/>
    <w:qFormat/>
    <w:rsid w:val="00786616"/>
    <w:rPr>
      <w:rFonts w:asciiTheme="minorHAnsi" w:eastAsiaTheme="minorHAnsi" w:hAnsiTheme="minorHAnsi" w:cstheme="minorBid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i.com/bg/bg/politika-za-poveritelnos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mapei.bg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ei.bg" TargetMode="External"/><Relationship Id="rId1" Type="http://schemas.openxmlformats.org/officeDocument/2006/relationships/hyperlink" Target="mailto:Info@mapei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0D39D-E5DD-4583-8235-3656C8CD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</Template>
  <TotalTime>163</TotalTime>
  <Pages>3</Pages>
  <Words>789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Internationale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Dimitrina Mladenova</dc:creator>
  <cp:lastModifiedBy>Mladenova Dimitrina</cp:lastModifiedBy>
  <cp:revision>21</cp:revision>
  <cp:lastPrinted>2021-02-04T16:05:00Z</cp:lastPrinted>
  <dcterms:created xsi:type="dcterms:W3CDTF">2022-03-16T08:34:00Z</dcterms:created>
  <dcterms:modified xsi:type="dcterms:W3CDTF">2024-04-03T13:07:00Z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</Properties>
</file>