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912BD" w14:textId="44C4500C" w:rsidR="007D4E36" w:rsidRPr="00552A44" w:rsidRDefault="00363F6B" w:rsidP="00363F6B">
      <w:pPr>
        <w:spacing w:after="0" w:line="240" w:lineRule="auto"/>
        <w:rPr>
          <w:rFonts w:cs="Times New Roman"/>
          <w:b/>
          <w:bCs/>
          <w:color w:val="000000" w:themeColor="text1"/>
          <w:sz w:val="20"/>
          <w:szCs w:val="20"/>
        </w:rPr>
      </w:pPr>
      <w:r w:rsidRPr="00552A44">
        <w:rPr>
          <w:rFonts w:cs="Times New Roman"/>
          <w:b/>
          <w:bCs/>
          <w:color w:val="000000" w:themeColor="text1"/>
          <w:sz w:val="20"/>
          <w:szCs w:val="20"/>
        </w:rPr>
        <w:t xml:space="preserve">Reference Project </w:t>
      </w:r>
      <w:r w:rsidR="0054486D" w:rsidRPr="00552A44">
        <w:rPr>
          <w:rFonts w:cs="Times New Roman"/>
          <w:b/>
          <w:bCs/>
          <w:color w:val="000000" w:themeColor="text1"/>
          <w:sz w:val="20"/>
          <w:szCs w:val="20"/>
        </w:rPr>
        <w:t>Name:</w:t>
      </w:r>
      <w:r w:rsidR="00B435E3" w:rsidRPr="00552A44">
        <w:rPr>
          <w:rFonts w:cs="Times New Roman"/>
          <w:b/>
          <w:bCs/>
          <w:color w:val="000000" w:themeColor="text1"/>
          <w:sz w:val="20"/>
          <w:szCs w:val="20"/>
        </w:rPr>
        <w:t xml:space="preserve"> </w:t>
      </w:r>
    </w:p>
    <w:p w14:paraId="3A3FAB7C" w14:textId="77777777" w:rsidR="007D4E36" w:rsidRPr="00552A44" w:rsidRDefault="007D4E36" w:rsidP="00363F6B">
      <w:pPr>
        <w:spacing w:after="0" w:line="240" w:lineRule="auto"/>
        <w:rPr>
          <w:rFonts w:cs="Times New Roman"/>
          <w:color w:val="000000" w:themeColor="text1"/>
          <w:sz w:val="20"/>
          <w:szCs w:val="20"/>
        </w:rPr>
      </w:pPr>
    </w:p>
    <w:p w14:paraId="6AFE5422" w14:textId="6B1484DA" w:rsidR="007D4E36" w:rsidRPr="00552A44" w:rsidRDefault="007D4E36" w:rsidP="00363F6B">
      <w:pPr>
        <w:spacing w:after="0" w:line="240" w:lineRule="auto"/>
        <w:rPr>
          <w:rFonts w:cs="Times New Roman"/>
          <w:color w:val="000000" w:themeColor="text1"/>
          <w:sz w:val="20"/>
          <w:szCs w:val="20"/>
        </w:rPr>
      </w:pPr>
      <w:r w:rsidRPr="00552A44">
        <w:rPr>
          <w:rFonts w:cs="Times New Roman"/>
          <w:color w:val="000000" w:themeColor="text1"/>
          <w:sz w:val="20"/>
          <w:szCs w:val="20"/>
        </w:rPr>
        <w:t xml:space="preserve">Restoration of the façade of the architecture and civil engineering faculty building of the </w:t>
      </w:r>
      <w:r w:rsidR="00223F52" w:rsidRPr="00552A44">
        <w:rPr>
          <w:rFonts w:cs="Times New Roman"/>
          <w:color w:val="000000" w:themeColor="text1"/>
          <w:sz w:val="20"/>
          <w:szCs w:val="20"/>
        </w:rPr>
        <w:t>U</w:t>
      </w:r>
      <w:r w:rsidRPr="00552A44">
        <w:rPr>
          <w:rFonts w:cs="Times New Roman"/>
          <w:color w:val="000000" w:themeColor="text1"/>
          <w:sz w:val="20"/>
          <w:szCs w:val="20"/>
        </w:rPr>
        <w:t xml:space="preserve">niversity of Guanajuato </w:t>
      </w:r>
    </w:p>
    <w:p w14:paraId="46284ABA" w14:textId="77777777" w:rsidR="00223F52" w:rsidRPr="00552A44" w:rsidRDefault="00223F52" w:rsidP="0054486D">
      <w:pPr>
        <w:spacing w:after="0" w:line="240" w:lineRule="auto"/>
        <w:rPr>
          <w:b/>
          <w:bCs/>
          <w:color w:val="FF0000"/>
          <w:sz w:val="20"/>
          <w:szCs w:val="20"/>
        </w:rPr>
      </w:pPr>
    </w:p>
    <w:p w14:paraId="5A15CD8E" w14:textId="69CA5068" w:rsidR="00836A4A" w:rsidRPr="00552A44" w:rsidRDefault="00363F6B" w:rsidP="0054486D">
      <w:pPr>
        <w:spacing w:after="0" w:line="240" w:lineRule="auto"/>
        <w:rPr>
          <w:rFonts w:cs="Times New Roman"/>
          <w:b/>
          <w:bCs/>
          <w:color w:val="FF0000"/>
          <w:sz w:val="20"/>
          <w:szCs w:val="20"/>
        </w:rPr>
      </w:pPr>
      <w:proofErr w:type="gramStart"/>
      <w:r w:rsidRPr="00552A44">
        <w:rPr>
          <w:rFonts w:cs="Times New Roman"/>
          <w:b/>
          <w:bCs/>
          <w:color w:val="000000" w:themeColor="text1"/>
          <w:sz w:val="20"/>
          <w:szCs w:val="20"/>
        </w:rPr>
        <w:t xml:space="preserve">CATEGORY </w:t>
      </w:r>
      <w:r w:rsidR="0054486D" w:rsidRPr="00552A44">
        <w:rPr>
          <w:rFonts w:cs="Times New Roman"/>
          <w:b/>
          <w:bCs/>
          <w:color w:val="000000" w:themeColor="text1"/>
          <w:sz w:val="20"/>
          <w:szCs w:val="20"/>
        </w:rPr>
        <w:t>:</w:t>
      </w:r>
      <w:proofErr w:type="gramEnd"/>
      <w:r w:rsidR="0054486D" w:rsidRPr="00552A44">
        <w:rPr>
          <w:rFonts w:cs="Times New Roman"/>
          <w:b/>
          <w:bCs/>
          <w:color w:val="000000" w:themeColor="text1"/>
          <w:sz w:val="20"/>
          <w:szCs w:val="20"/>
        </w:rPr>
        <w:t xml:space="preserve"> </w:t>
      </w:r>
      <w:r w:rsidR="00B435E3" w:rsidRPr="00552A44">
        <w:rPr>
          <w:rFonts w:cs="Times New Roman"/>
          <w:color w:val="000000" w:themeColor="text1"/>
          <w:sz w:val="20"/>
          <w:szCs w:val="20"/>
        </w:rPr>
        <w:t xml:space="preserve">B/ PUBLIC SPACES  </w:t>
      </w:r>
      <w:r w:rsidR="00231BB4" w:rsidRPr="00552A44">
        <w:rPr>
          <w:rFonts w:cs="Times New Roman"/>
          <w:b/>
          <w:bCs/>
          <w:color w:val="FF0000"/>
          <w:sz w:val="20"/>
          <w:szCs w:val="20"/>
        </w:rPr>
        <w:t>HOSPITAL/</w:t>
      </w:r>
      <w:r w:rsidR="00223F52" w:rsidRPr="00552A44">
        <w:rPr>
          <w:rFonts w:cs="Times New Roman"/>
          <w:b/>
          <w:bCs/>
          <w:color w:val="FF0000"/>
          <w:sz w:val="20"/>
          <w:szCs w:val="20"/>
        </w:rPr>
        <w:t>SCHOOL</w:t>
      </w:r>
    </w:p>
    <w:p w14:paraId="7CEBFA79" w14:textId="77777777" w:rsidR="00223F52" w:rsidRPr="00552A44" w:rsidRDefault="00223F52" w:rsidP="00223F52">
      <w:pPr>
        <w:spacing w:line="240" w:lineRule="auto"/>
        <w:rPr>
          <w:rFonts w:cs="Times New Roman"/>
          <w:b/>
          <w:bCs/>
          <w:color w:val="000000" w:themeColor="text1"/>
          <w:sz w:val="20"/>
          <w:szCs w:val="20"/>
        </w:rPr>
      </w:pPr>
    </w:p>
    <w:p w14:paraId="117B9D93" w14:textId="5765F16E" w:rsidR="00C77821" w:rsidRPr="00552A44" w:rsidRDefault="008D3482">
      <w:pPr>
        <w:rPr>
          <w:rFonts w:cs="Times New Roman"/>
          <w:color w:val="000000" w:themeColor="text1"/>
          <w:sz w:val="20"/>
          <w:szCs w:val="20"/>
        </w:rPr>
      </w:pPr>
      <w:r w:rsidRPr="00552A44">
        <w:rPr>
          <w:rFonts w:cs="Times New Roman"/>
          <w:b/>
          <w:bCs/>
          <w:color w:val="000000" w:themeColor="text1"/>
          <w:sz w:val="20"/>
          <w:szCs w:val="20"/>
        </w:rPr>
        <w:t>Project Overview</w:t>
      </w:r>
      <w:r w:rsidR="003A7BBD" w:rsidRPr="00552A44">
        <w:rPr>
          <w:rFonts w:cs="Times New Roman"/>
          <w:color w:val="000000" w:themeColor="text1"/>
          <w:sz w:val="20"/>
          <w:szCs w:val="20"/>
        </w:rPr>
        <w:t>:</w:t>
      </w:r>
    </w:p>
    <w:p w14:paraId="4E58D3D6" w14:textId="77777777" w:rsidR="00836A4A" w:rsidRPr="00552A44" w:rsidRDefault="00836A4A" w:rsidP="0054486D">
      <w:pPr>
        <w:pStyle w:val="ListParagraph"/>
        <w:numPr>
          <w:ilvl w:val="0"/>
          <w:numId w:val="3"/>
        </w:numPr>
        <w:rPr>
          <w:rFonts w:cs="Arial"/>
          <w:b/>
          <w:bCs/>
          <w:color w:val="FFFFFF" w:themeColor="background1"/>
          <w:sz w:val="20"/>
          <w:szCs w:val="20"/>
          <w:highlight w:val="black"/>
        </w:rPr>
      </w:pPr>
      <w:r w:rsidRPr="00552A44">
        <w:rPr>
          <w:rFonts w:cs="Arial"/>
          <w:b/>
          <w:bCs/>
          <w:color w:val="FFFFFF" w:themeColor="background1"/>
          <w:sz w:val="20"/>
          <w:szCs w:val="20"/>
          <w:highlight w:val="black"/>
        </w:rPr>
        <w:t>Explain the problem, and the challenge</w:t>
      </w:r>
    </w:p>
    <w:p w14:paraId="237FDBFF" w14:textId="3851F1AF" w:rsidR="00552A44" w:rsidRDefault="00552A44" w:rsidP="00803A0E">
      <w:pPr>
        <w:pStyle w:val="ListParagraph"/>
        <w:rPr>
          <w:rFonts w:eastAsiaTheme="minorHAnsi" w:cs="Arial"/>
          <w:color w:val="000000" w:themeColor="text1"/>
          <w:sz w:val="20"/>
          <w:szCs w:val="20"/>
        </w:rPr>
      </w:pPr>
      <w:r w:rsidRPr="00552A44">
        <w:rPr>
          <w:rFonts w:eastAsiaTheme="minorHAnsi" w:cs="Arial"/>
          <w:color w:val="000000" w:themeColor="text1"/>
          <w:sz w:val="20"/>
          <w:szCs w:val="20"/>
        </w:rPr>
        <w:t xml:space="preserve">Due to lack of maintenance and other environmental factors, the facade of the building of the faculty of architecture and civil engineering of the University of Guanajuato began to crumble three years ago. The challenge was to restore the facade with new reinforced materials capable of withstanding the various environmental pressures to which the building is exposed </w:t>
      </w:r>
      <w:r w:rsidRPr="00552A44">
        <w:rPr>
          <w:rFonts w:eastAsiaTheme="minorHAnsi" w:cs="Arial"/>
          <w:color w:val="000000" w:themeColor="text1"/>
          <w:sz w:val="20"/>
          <w:szCs w:val="20"/>
        </w:rPr>
        <w:t>daily</w:t>
      </w:r>
      <w:r w:rsidRPr="00552A44">
        <w:rPr>
          <w:rFonts w:eastAsiaTheme="minorHAnsi" w:cs="Arial"/>
          <w:color w:val="000000" w:themeColor="text1"/>
          <w:sz w:val="20"/>
          <w:szCs w:val="20"/>
        </w:rPr>
        <w:t>, such as:</w:t>
      </w:r>
    </w:p>
    <w:p w14:paraId="5A7CD4B9" w14:textId="7466B6CD" w:rsidR="00803A0E" w:rsidRPr="00552A44" w:rsidRDefault="00803A0E" w:rsidP="00803A0E">
      <w:pPr>
        <w:pStyle w:val="ListParagraph"/>
        <w:rPr>
          <w:rFonts w:eastAsiaTheme="minorHAnsi" w:cs="Arial"/>
          <w:color w:val="000000" w:themeColor="text1"/>
          <w:sz w:val="20"/>
          <w:szCs w:val="20"/>
        </w:rPr>
      </w:pPr>
      <w:r w:rsidRPr="00552A44">
        <w:rPr>
          <w:rFonts w:eastAsiaTheme="minorHAnsi" w:cs="Arial"/>
          <w:color w:val="000000" w:themeColor="text1"/>
          <w:sz w:val="20"/>
          <w:szCs w:val="20"/>
        </w:rPr>
        <w:t>a.</w:t>
      </w:r>
      <w:r w:rsidRPr="00552A44">
        <w:rPr>
          <w:rFonts w:eastAsiaTheme="minorHAnsi" w:cs="Arial"/>
          <w:color w:val="000000" w:themeColor="text1"/>
          <w:sz w:val="20"/>
          <w:szCs w:val="20"/>
        </w:rPr>
        <w:tab/>
        <w:t>Vibrations caused by a traffic underpass located just under the building's main entrance.</w:t>
      </w:r>
    </w:p>
    <w:p w14:paraId="01F9B64C" w14:textId="77777777" w:rsidR="00803A0E" w:rsidRPr="00552A44" w:rsidRDefault="00803A0E" w:rsidP="00803A0E">
      <w:pPr>
        <w:pStyle w:val="ListParagraph"/>
        <w:rPr>
          <w:rFonts w:eastAsiaTheme="minorHAnsi" w:cs="Arial"/>
          <w:color w:val="000000" w:themeColor="text1"/>
          <w:sz w:val="20"/>
          <w:szCs w:val="20"/>
        </w:rPr>
      </w:pPr>
      <w:r w:rsidRPr="00552A44">
        <w:rPr>
          <w:rFonts w:eastAsiaTheme="minorHAnsi" w:cs="Arial"/>
          <w:color w:val="000000" w:themeColor="text1"/>
          <w:sz w:val="20"/>
          <w:szCs w:val="20"/>
        </w:rPr>
        <w:t>b.</w:t>
      </w:r>
      <w:r w:rsidRPr="00552A44">
        <w:rPr>
          <w:rFonts w:eastAsiaTheme="minorHAnsi" w:cs="Arial"/>
          <w:color w:val="000000" w:themeColor="text1"/>
          <w:sz w:val="20"/>
          <w:szCs w:val="20"/>
        </w:rPr>
        <w:tab/>
        <w:t>Humidity caused by a lack of waterproofing of the original construction materials</w:t>
      </w:r>
    </w:p>
    <w:p w14:paraId="52426002" w14:textId="63D3231A" w:rsidR="00EB0F2C" w:rsidRPr="00552A44" w:rsidRDefault="00803A0E" w:rsidP="00803A0E">
      <w:pPr>
        <w:pStyle w:val="ListParagraph"/>
        <w:rPr>
          <w:rFonts w:cs="Arial"/>
          <w:color w:val="000000" w:themeColor="text1"/>
          <w:sz w:val="20"/>
          <w:szCs w:val="20"/>
        </w:rPr>
      </w:pPr>
      <w:r w:rsidRPr="00552A44">
        <w:rPr>
          <w:rFonts w:eastAsiaTheme="minorHAnsi" w:cs="Arial"/>
          <w:color w:val="000000" w:themeColor="text1"/>
          <w:sz w:val="20"/>
          <w:szCs w:val="20"/>
        </w:rPr>
        <w:t>c.</w:t>
      </w:r>
      <w:r w:rsidRPr="00552A44">
        <w:rPr>
          <w:rFonts w:eastAsiaTheme="minorHAnsi" w:cs="Arial"/>
          <w:color w:val="000000" w:themeColor="text1"/>
          <w:sz w:val="20"/>
          <w:szCs w:val="20"/>
        </w:rPr>
        <w:tab/>
        <w:t xml:space="preserve">Materials used on the wall finishing were coming to the end of their useful life  </w:t>
      </w:r>
    </w:p>
    <w:p w14:paraId="566E4002" w14:textId="67A72153" w:rsidR="00EB0F2C" w:rsidRPr="00552A44" w:rsidRDefault="00EB0F2C" w:rsidP="00803A0E">
      <w:pPr>
        <w:pStyle w:val="ListParagraph"/>
        <w:rPr>
          <w:rFonts w:cs="Arial"/>
          <w:color w:val="000000" w:themeColor="text1"/>
          <w:sz w:val="20"/>
          <w:szCs w:val="20"/>
        </w:rPr>
      </w:pPr>
      <w:r w:rsidRPr="00552A44">
        <w:rPr>
          <w:rFonts w:cs="Arial"/>
          <w:color w:val="000000" w:themeColor="text1"/>
          <w:sz w:val="20"/>
          <w:szCs w:val="20"/>
        </w:rPr>
        <w:t xml:space="preserve">In addition to </w:t>
      </w:r>
      <w:r w:rsidR="003F0733" w:rsidRPr="00552A44">
        <w:rPr>
          <w:rFonts w:cs="Arial"/>
          <w:color w:val="000000" w:themeColor="text1"/>
          <w:sz w:val="20"/>
          <w:szCs w:val="20"/>
        </w:rPr>
        <w:t xml:space="preserve">the façade needing to be restored, it also had to be painted following the color scheme that is compliant with the building codes of the city of Guanajuato as a world heritage site. </w:t>
      </w:r>
    </w:p>
    <w:p w14:paraId="1B11A8C3" w14:textId="77777777" w:rsidR="00EB0F2C" w:rsidRPr="00552A44" w:rsidRDefault="00EB0F2C" w:rsidP="00803A0E">
      <w:pPr>
        <w:pStyle w:val="ListParagraph"/>
        <w:ind w:left="1440"/>
        <w:rPr>
          <w:rFonts w:cs="Arial"/>
          <w:color w:val="000000" w:themeColor="text1"/>
          <w:sz w:val="20"/>
          <w:szCs w:val="20"/>
        </w:rPr>
      </w:pPr>
    </w:p>
    <w:p w14:paraId="40C3A4DD" w14:textId="5FEC4454" w:rsidR="00636808" w:rsidRPr="00552A44" w:rsidRDefault="00836A4A" w:rsidP="00EB0F2C">
      <w:pPr>
        <w:pStyle w:val="ListParagraph"/>
        <w:numPr>
          <w:ilvl w:val="0"/>
          <w:numId w:val="3"/>
        </w:numPr>
        <w:rPr>
          <w:rFonts w:cs="Arial"/>
          <w:b/>
          <w:bCs/>
          <w:color w:val="FFFFFF" w:themeColor="background1"/>
          <w:sz w:val="20"/>
          <w:szCs w:val="20"/>
          <w:highlight w:val="black"/>
        </w:rPr>
      </w:pPr>
      <w:r w:rsidRPr="00552A44">
        <w:rPr>
          <w:rFonts w:cs="Arial"/>
          <w:b/>
          <w:bCs/>
          <w:color w:val="FFFFFF" w:themeColor="background1"/>
          <w:sz w:val="20"/>
          <w:szCs w:val="20"/>
          <w:highlight w:val="black"/>
        </w:rPr>
        <w:t>Explain the Mapei solution</w:t>
      </w:r>
    </w:p>
    <w:p w14:paraId="3419FD8C" w14:textId="77777777" w:rsidR="00A16BF0" w:rsidRPr="00552A44" w:rsidRDefault="00803A0E" w:rsidP="0039652E">
      <w:pPr>
        <w:jc w:val="both"/>
        <w:rPr>
          <w:rFonts w:cs="Arial"/>
          <w:color w:val="000000" w:themeColor="text1"/>
          <w:sz w:val="20"/>
          <w:szCs w:val="20"/>
        </w:rPr>
      </w:pPr>
      <w:r w:rsidRPr="00552A44">
        <w:rPr>
          <w:rFonts w:cs="Arial"/>
          <w:color w:val="000000" w:themeColor="text1"/>
          <w:sz w:val="20"/>
          <w:szCs w:val="20"/>
        </w:rPr>
        <w:t xml:space="preserve">The MAPEI local distributor along with MAPEI technical department work with the lead architect of the project to develop a hybrid restoration system for two main restoration issues: the vibrations coming from the nearby underpass and the humidity that already exists in the walls to be refinished. </w:t>
      </w:r>
    </w:p>
    <w:p w14:paraId="021D50F1" w14:textId="4C6C4848" w:rsidR="00A16BF0" w:rsidRPr="00552A44" w:rsidRDefault="00A16BF0" w:rsidP="00A16BF0">
      <w:pPr>
        <w:ind w:left="360"/>
        <w:jc w:val="both"/>
        <w:rPr>
          <w:rFonts w:eastAsiaTheme="minorEastAsia" w:cs="Arial"/>
          <w:color w:val="000000" w:themeColor="text1"/>
          <w:sz w:val="20"/>
          <w:szCs w:val="20"/>
        </w:rPr>
      </w:pPr>
      <w:r w:rsidRPr="00552A44">
        <w:rPr>
          <w:rFonts w:cs="Arial"/>
          <w:color w:val="000000" w:themeColor="text1"/>
          <w:sz w:val="20"/>
          <w:szCs w:val="20"/>
        </w:rPr>
        <w:t xml:space="preserve">A combination </w:t>
      </w:r>
      <w:r w:rsidR="00552A44" w:rsidRPr="00552A44">
        <w:rPr>
          <w:rFonts w:cs="Arial"/>
          <w:color w:val="000000" w:themeColor="text1"/>
          <w:sz w:val="20"/>
          <w:szCs w:val="20"/>
        </w:rPr>
        <w:t>of structural</w:t>
      </w:r>
      <w:r w:rsidRPr="00552A44">
        <w:rPr>
          <w:rFonts w:cs="Arial"/>
          <w:color w:val="000000" w:themeColor="text1"/>
          <w:sz w:val="20"/>
          <w:szCs w:val="20"/>
        </w:rPr>
        <w:t xml:space="preserve"> reinforcement grids and nets were employed:</w:t>
      </w:r>
    </w:p>
    <w:p w14:paraId="22C0146D" w14:textId="0C35AC3D" w:rsidR="00CA34DA" w:rsidRPr="00552A44" w:rsidRDefault="009D179C" w:rsidP="00CA34DA">
      <w:pPr>
        <w:pStyle w:val="ListParagraph"/>
        <w:numPr>
          <w:ilvl w:val="0"/>
          <w:numId w:val="5"/>
        </w:numPr>
        <w:jc w:val="both"/>
        <w:rPr>
          <w:rFonts w:cs="Arial"/>
          <w:color w:val="000000" w:themeColor="text1"/>
          <w:sz w:val="20"/>
          <w:szCs w:val="20"/>
        </w:rPr>
      </w:pPr>
      <w:proofErr w:type="spellStart"/>
      <w:r w:rsidRPr="00552A44">
        <w:rPr>
          <w:rFonts w:cs="Arial"/>
          <w:b/>
          <w:bCs/>
          <w:color w:val="000000" w:themeColor="text1"/>
          <w:sz w:val="20"/>
          <w:szCs w:val="20"/>
        </w:rPr>
        <w:t>Mapenet</w:t>
      </w:r>
      <w:proofErr w:type="spellEnd"/>
      <w:r w:rsidRPr="00552A44">
        <w:rPr>
          <w:rFonts w:cs="Arial"/>
          <w:b/>
          <w:bCs/>
          <w:color w:val="000000" w:themeColor="text1"/>
          <w:sz w:val="20"/>
          <w:szCs w:val="20"/>
        </w:rPr>
        <w:t xml:space="preserve"> 150</w:t>
      </w:r>
      <w:r w:rsidR="00051D92" w:rsidRPr="00552A44">
        <w:rPr>
          <w:rFonts w:cs="Arial"/>
          <w:color w:val="000000" w:themeColor="text1"/>
          <w:sz w:val="20"/>
          <w:szCs w:val="20"/>
        </w:rPr>
        <w:t xml:space="preserve"> in combination with Mapei </w:t>
      </w:r>
      <w:proofErr w:type="spellStart"/>
      <w:r w:rsidR="00051D92" w:rsidRPr="00552A44">
        <w:rPr>
          <w:rFonts w:cs="Arial"/>
          <w:color w:val="000000" w:themeColor="text1"/>
          <w:sz w:val="20"/>
          <w:szCs w:val="20"/>
        </w:rPr>
        <w:t>Ecolastic</w:t>
      </w:r>
      <w:proofErr w:type="spellEnd"/>
      <w:r w:rsidR="00051D92" w:rsidRPr="00552A44">
        <w:rPr>
          <w:rFonts w:cs="Arial"/>
          <w:color w:val="000000" w:themeColor="text1"/>
          <w:sz w:val="20"/>
          <w:szCs w:val="20"/>
        </w:rPr>
        <w:t xml:space="preserve"> </w:t>
      </w:r>
      <w:r w:rsidRPr="00552A44">
        <w:rPr>
          <w:rFonts w:cs="Arial"/>
          <w:color w:val="000000" w:themeColor="text1"/>
          <w:sz w:val="20"/>
          <w:szCs w:val="20"/>
        </w:rPr>
        <w:t xml:space="preserve">to address </w:t>
      </w:r>
      <w:r w:rsidR="00051D92" w:rsidRPr="00552A44">
        <w:rPr>
          <w:rFonts w:cs="Arial"/>
          <w:color w:val="000000" w:themeColor="text1"/>
          <w:sz w:val="20"/>
          <w:szCs w:val="20"/>
        </w:rPr>
        <w:t>a</w:t>
      </w:r>
      <w:r w:rsidRPr="00552A44">
        <w:rPr>
          <w:rFonts w:cs="Arial"/>
          <w:color w:val="000000" w:themeColor="text1"/>
          <w:sz w:val="20"/>
          <w:szCs w:val="20"/>
        </w:rPr>
        <w:t xml:space="preserve"> </w:t>
      </w:r>
      <w:r w:rsidR="00051D92" w:rsidRPr="00552A44">
        <w:rPr>
          <w:rFonts w:cs="Arial"/>
          <w:color w:val="000000" w:themeColor="text1"/>
          <w:sz w:val="20"/>
          <w:szCs w:val="20"/>
        </w:rPr>
        <w:t xml:space="preserve">general wall finishing and the </w:t>
      </w:r>
      <w:r w:rsidRPr="00552A44">
        <w:rPr>
          <w:rFonts w:cs="Arial"/>
          <w:color w:val="000000" w:themeColor="text1"/>
          <w:sz w:val="20"/>
          <w:szCs w:val="20"/>
        </w:rPr>
        <w:t>humidity of the walls</w:t>
      </w:r>
    </w:p>
    <w:p w14:paraId="677D4F9D" w14:textId="6D81D6DD" w:rsidR="00CA34DA" w:rsidRPr="00552A44" w:rsidRDefault="009D179C" w:rsidP="00CA34DA">
      <w:pPr>
        <w:pStyle w:val="ListParagraph"/>
        <w:numPr>
          <w:ilvl w:val="0"/>
          <w:numId w:val="5"/>
        </w:numPr>
        <w:jc w:val="both"/>
        <w:rPr>
          <w:rFonts w:cs="Arial"/>
          <w:color w:val="000000" w:themeColor="text1"/>
          <w:sz w:val="20"/>
          <w:szCs w:val="20"/>
        </w:rPr>
      </w:pPr>
      <w:proofErr w:type="spellStart"/>
      <w:r w:rsidRPr="00552A44">
        <w:rPr>
          <w:rFonts w:cs="Arial"/>
          <w:b/>
          <w:bCs/>
          <w:color w:val="000000" w:themeColor="text1"/>
          <w:sz w:val="20"/>
          <w:szCs w:val="20"/>
        </w:rPr>
        <w:t>Mapenet</w:t>
      </w:r>
      <w:proofErr w:type="spellEnd"/>
      <w:r w:rsidRPr="00552A44">
        <w:rPr>
          <w:rFonts w:cs="Arial"/>
          <w:b/>
          <w:bCs/>
          <w:color w:val="000000" w:themeColor="text1"/>
          <w:sz w:val="20"/>
          <w:szCs w:val="20"/>
        </w:rPr>
        <w:t xml:space="preserve"> 40 </w:t>
      </w:r>
      <w:r w:rsidR="00CA34DA" w:rsidRPr="00552A44">
        <w:rPr>
          <w:rFonts w:cs="Arial"/>
          <w:b/>
          <w:bCs/>
          <w:color w:val="000000" w:themeColor="text1"/>
          <w:sz w:val="20"/>
          <w:szCs w:val="20"/>
        </w:rPr>
        <w:t>i</w:t>
      </w:r>
      <w:r w:rsidR="00CA34DA" w:rsidRPr="00552A44">
        <w:rPr>
          <w:rFonts w:cs="Arial"/>
          <w:color w:val="000000" w:themeColor="text1"/>
          <w:sz w:val="20"/>
          <w:szCs w:val="20"/>
        </w:rPr>
        <w:t xml:space="preserve">n the upper part of the walls (which experience the most vibrations) </w:t>
      </w:r>
    </w:p>
    <w:p w14:paraId="3964D26A" w14:textId="48E088D9" w:rsidR="003F0733" w:rsidRPr="00552A44" w:rsidRDefault="00051D92" w:rsidP="00CA34DA">
      <w:pPr>
        <w:pStyle w:val="ListParagraph"/>
        <w:numPr>
          <w:ilvl w:val="0"/>
          <w:numId w:val="5"/>
        </w:numPr>
        <w:jc w:val="both"/>
        <w:rPr>
          <w:rFonts w:cs="Arial"/>
          <w:color w:val="000000" w:themeColor="text1"/>
          <w:sz w:val="20"/>
          <w:szCs w:val="20"/>
        </w:rPr>
      </w:pPr>
      <w:proofErr w:type="spellStart"/>
      <w:r w:rsidRPr="00552A44">
        <w:rPr>
          <w:rFonts w:cs="Arial"/>
          <w:b/>
          <w:bCs/>
          <w:color w:val="000000" w:themeColor="text1"/>
          <w:sz w:val="20"/>
          <w:szCs w:val="20"/>
        </w:rPr>
        <w:t>Mapegrid</w:t>
      </w:r>
      <w:proofErr w:type="spellEnd"/>
      <w:r w:rsidRPr="00552A44">
        <w:rPr>
          <w:rFonts w:cs="Arial"/>
          <w:b/>
          <w:bCs/>
          <w:color w:val="000000" w:themeColor="text1"/>
          <w:sz w:val="20"/>
          <w:szCs w:val="20"/>
        </w:rPr>
        <w:t xml:space="preserve"> 120</w:t>
      </w:r>
      <w:r w:rsidRPr="00552A44">
        <w:rPr>
          <w:rFonts w:cs="Arial"/>
          <w:color w:val="000000" w:themeColor="text1"/>
          <w:sz w:val="20"/>
          <w:szCs w:val="20"/>
        </w:rPr>
        <w:t xml:space="preserve"> to reinforce the veneer elements and address the vibration issues</w:t>
      </w:r>
    </w:p>
    <w:p w14:paraId="68EED13C" w14:textId="6D4FE14A" w:rsidR="00051D92" w:rsidRPr="00552A44" w:rsidRDefault="00223F52" w:rsidP="00CA34DA">
      <w:pPr>
        <w:pStyle w:val="ListParagraph"/>
        <w:numPr>
          <w:ilvl w:val="0"/>
          <w:numId w:val="5"/>
        </w:numPr>
        <w:jc w:val="both"/>
        <w:rPr>
          <w:rFonts w:cs="Arial"/>
          <w:color w:val="000000" w:themeColor="text1"/>
          <w:sz w:val="20"/>
          <w:szCs w:val="20"/>
        </w:rPr>
      </w:pPr>
      <w:r w:rsidRPr="00552A44">
        <w:rPr>
          <w:rFonts w:cs="Arial"/>
          <w:b/>
          <w:bCs/>
          <w:color w:val="000000" w:themeColor="text1"/>
          <w:sz w:val="20"/>
          <w:szCs w:val="20"/>
        </w:rPr>
        <w:t xml:space="preserve">Mapei - </w:t>
      </w:r>
      <w:r w:rsidR="00051D92" w:rsidRPr="00552A44">
        <w:rPr>
          <w:rFonts w:cs="Arial"/>
          <w:b/>
          <w:bCs/>
          <w:color w:val="000000" w:themeColor="text1"/>
          <w:sz w:val="20"/>
          <w:szCs w:val="20"/>
        </w:rPr>
        <w:t xml:space="preserve">Vitruvio </w:t>
      </w:r>
      <w:proofErr w:type="spellStart"/>
      <w:r w:rsidR="00051D92" w:rsidRPr="00552A44">
        <w:rPr>
          <w:rFonts w:cs="Arial"/>
          <w:b/>
          <w:bCs/>
          <w:color w:val="000000" w:themeColor="text1"/>
          <w:sz w:val="20"/>
          <w:szCs w:val="20"/>
        </w:rPr>
        <w:t>Repello</w:t>
      </w:r>
      <w:proofErr w:type="spellEnd"/>
      <w:r w:rsidR="00051D92" w:rsidRPr="00552A44">
        <w:rPr>
          <w:rFonts w:cs="Arial"/>
          <w:color w:val="000000" w:themeColor="text1"/>
          <w:sz w:val="20"/>
          <w:szCs w:val="20"/>
        </w:rPr>
        <w:t xml:space="preserve"> </w:t>
      </w:r>
      <w:r w:rsidR="00051D92" w:rsidRPr="00552A44">
        <w:rPr>
          <w:rFonts w:cs="Arial"/>
          <w:b/>
          <w:bCs/>
          <w:color w:val="000000" w:themeColor="text1"/>
          <w:sz w:val="20"/>
          <w:szCs w:val="20"/>
        </w:rPr>
        <w:t>base</w:t>
      </w:r>
      <w:r w:rsidR="00051D92" w:rsidRPr="00552A44">
        <w:rPr>
          <w:rFonts w:cs="Arial"/>
          <w:color w:val="000000" w:themeColor="text1"/>
          <w:sz w:val="20"/>
          <w:szCs w:val="20"/>
        </w:rPr>
        <w:t xml:space="preserve"> as a base coat to the overall wall finishing</w:t>
      </w:r>
    </w:p>
    <w:p w14:paraId="2C82CBB2" w14:textId="675B7F85" w:rsidR="003C23B4" w:rsidRPr="00552A44" w:rsidRDefault="003C23B4" w:rsidP="00CA34DA">
      <w:pPr>
        <w:pStyle w:val="ListParagraph"/>
        <w:numPr>
          <w:ilvl w:val="0"/>
          <w:numId w:val="5"/>
        </w:numPr>
        <w:jc w:val="both"/>
        <w:rPr>
          <w:rFonts w:cs="Arial"/>
          <w:color w:val="000000" w:themeColor="text1"/>
          <w:sz w:val="20"/>
          <w:szCs w:val="20"/>
        </w:rPr>
      </w:pPr>
      <w:r w:rsidRPr="00552A44">
        <w:rPr>
          <w:rFonts w:cs="Arial"/>
          <w:b/>
          <w:bCs/>
          <w:color w:val="000000" w:themeColor="text1"/>
          <w:sz w:val="20"/>
          <w:szCs w:val="20"/>
        </w:rPr>
        <w:t xml:space="preserve">Mapei – Vitruvio </w:t>
      </w:r>
      <w:proofErr w:type="spellStart"/>
      <w:r w:rsidRPr="00552A44">
        <w:rPr>
          <w:rFonts w:cs="Arial"/>
          <w:b/>
          <w:bCs/>
          <w:color w:val="000000" w:themeColor="text1"/>
          <w:sz w:val="20"/>
          <w:szCs w:val="20"/>
        </w:rPr>
        <w:t>Afine</w:t>
      </w:r>
      <w:proofErr w:type="spellEnd"/>
      <w:r w:rsidRPr="00552A44">
        <w:rPr>
          <w:rFonts w:cs="Arial"/>
          <w:b/>
          <w:bCs/>
          <w:color w:val="000000" w:themeColor="text1"/>
          <w:sz w:val="20"/>
          <w:szCs w:val="20"/>
        </w:rPr>
        <w:t xml:space="preserve"> as a wall finishing coat</w:t>
      </w:r>
    </w:p>
    <w:p w14:paraId="04C738CE" w14:textId="570B7337" w:rsidR="00223F52" w:rsidRPr="00552A44" w:rsidRDefault="00223F52" w:rsidP="00CA34DA">
      <w:pPr>
        <w:pStyle w:val="ListParagraph"/>
        <w:numPr>
          <w:ilvl w:val="0"/>
          <w:numId w:val="5"/>
        </w:numPr>
        <w:jc w:val="both"/>
        <w:rPr>
          <w:rFonts w:cs="Arial"/>
          <w:color w:val="000000" w:themeColor="text1"/>
          <w:sz w:val="20"/>
          <w:szCs w:val="20"/>
        </w:rPr>
      </w:pPr>
      <w:proofErr w:type="spellStart"/>
      <w:r w:rsidRPr="00552A44">
        <w:rPr>
          <w:rFonts w:cs="Arial"/>
          <w:b/>
          <w:bCs/>
          <w:color w:val="000000" w:themeColor="text1"/>
          <w:sz w:val="20"/>
          <w:szCs w:val="20"/>
        </w:rPr>
        <w:t>Mape</w:t>
      </w:r>
      <w:proofErr w:type="spellEnd"/>
      <w:r w:rsidR="003C23B4" w:rsidRPr="00552A44">
        <w:rPr>
          <w:rFonts w:cs="Arial"/>
          <w:b/>
          <w:bCs/>
          <w:color w:val="000000" w:themeColor="text1"/>
          <w:sz w:val="20"/>
          <w:szCs w:val="20"/>
        </w:rPr>
        <w:t xml:space="preserve"> </w:t>
      </w:r>
      <w:r w:rsidRPr="00552A44">
        <w:rPr>
          <w:rFonts w:cs="Arial"/>
          <w:b/>
          <w:bCs/>
          <w:color w:val="000000" w:themeColor="text1"/>
          <w:sz w:val="20"/>
          <w:szCs w:val="20"/>
        </w:rPr>
        <w:t xml:space="preserve">- antique </w:t>
      </w:r>
      <w:proofErr w:type="spellStart"/>
      <w:r w:rsidRPr="00552A44">
        <w:rPr>
          <w:rFonts w:cs="Arial"/>
          <w:b/>
          <w:bCs/>
          <w:color w:val="000000" w:themeColor="text1"/>
          <w:sz w:val="20"/>
          <w:szCs w:val="20"/>
        </w:rPr>
        <w:t>Rinzaffo</w:t>
      </w:r>
      <w:proofErr w:type="spellEnd"/>
      <w:r w:rsidRPr="00552A44">
        <w:rPr>
          <w:rFonts w:cs="Arial"/>
          <w:b/>
          <w:bCs/>
          <w:color w:val="000000" w:themeColor="text1"/>
          <w:sz w:val="20"/>
          <w:szCs w:val="20"/>
        </w:rPr>
        <w:t xml:space="preserve"> as a base mortar </w:t>
      </w:r>
    </w:p>
    <w:p w14:paraId="606577D3" w14:textId="1FC30054" w:rsidR="00223F52" w:rsidRPr="00552A44" w:rsidRDefault="00223F52" w:rsidP="00CA34DA">
      <w:pPr>
        <w:pStyle w:val="ListParagraph"/>
        <w:numPr>
          <w:ilvl w:val="0"/>
          <w:numId w:val="5"/>
        </w:numPr>
        <w:jc w:val="both"/>
        <w:rPr>
          <w:rFonts w:cs="Arial"/>
          <w:color w:val="000000" w:themeColor="text1"/>
          <w:sz w:val="20"/>
          <w:szCs w:val="20"/>
        </w:rPr>
      </w:pPr>
      <w:proofErr w:type="spellStart"/>
      <w:r w:rsidRPr="00552A44">
        <w:rPr>
          <w:rFonts w:cs="Arial"/>
          <w:b/>
          <w:bCs/>
          <w:color w:val="000000" w:themeColor="text1"/>
          <w:sz w:val="20"/>
          <w:szCs w:val="20"/>
        </w:rPr>
        <w:t>Mapeantique</w:t>
      </w:r>
      <w:proofErr w:type="spellEnd"/>
      <w:r w:rsidRPr="00552A44">
        <w:rPr>
          <w:rFonts w:cs="Arial"/>
          <w:b/>
          <w:bCs/>
          <w:color w:val="000000" w:themeColor="text1"/>
          <w:sz w:val="20"/>
          <w:szCs w:val="20"/>
        </w:rPr>
        <w:t xml:space="preserve"> </w:t>
      </w:r>
      <w:proofErr w:type="spellStart"/>
      <w:r w:rsidR="00552A44" w:rsidRPr="00552A44">
        <w:rPr>
          <w:rFonts w:cs="Arial"/>
          <w:b/>
          <w:bCs/>
          <w:color w:val="000000" w:themeColor="text1"/>
          <w:sz w:val="20"/>
          <w:szCs w:val="20"/>
        </w:rPr>
        <w:t>Ecolastic</w:t>
      </w:r>
      <w:proofErr w:type="spellEnd"/>
      <w:r w:rsidR="00552A44" w:rsidRPr="00552A44">
        <w:rPr>
          <w:rFonts w:cs="Arial"/>
          <w:b/>
          <w:bCs/>
          <w:color w:val="000000" w:themeColor="text1"/>
          <w:sz w:val="20"/>
          <w:szCs w:val="20"/>
        </w:rPr>
        <w:t xml:space="preserve"> for</w:t>
      </w:r>
      <w:r w:rsidRPr="00552A44">
        <w:rPr>
          <w:rFonts w:cs="Arial"/>
          <w:b/>
          <w:bCs/>
          <w:color w:val="000000" w:themeColor="text1"/>
          <w:sz w:val="20"/>
          <w:szCs w:val="20"/>
        </w:rPr>
        <w:t xml:space="preserve"> waterproofing</w:t>
      </w:r>
    </w:p>
    <w:p w14:paraId="4908A669" w14:textId="1C675A88" w:rsidR="003C23B4" w:rsidRPr="00552A44" w:rsidRDefault="003C23B4" w:rsidP="00CA34DA">
      <w:pPr>
        <w:pStyle w:val="ListParagraph"/>
        <w:numPr>
          <w:ilvl w:val="0"/>
          <w:numId w:val="5"/>
        </w:numPr>
        <w:jc w:val="both"/>
        <w:rPr>
          <w:rFonts w:cs="Arial"/>
          <w:color w:val="000000" w:themeColor="text1"/>
          <w:sz w:val="20"/>
          <w:szCs w:val="20"/>
        </w:rPr>
      </w:pPr>
      <w:proofErr w:type="spellStart"/>
      <w:r w:rsidRPr="00552A44">
        <w:rPr>
          <w:rFonts w:cs="Arial"/>
          <w:b/>
          <w:bCs/>
          <w:color w:val="000000" w:themeColor="text1"/>
          <w:sz w:val="20"/>
          <w:szCs w:val="20"/>
        </w:rPr>
        <w:t>Consolidante</w:t>
      </w:r>
      <w:proofErr w:type="spellEnd"/>
      <w:r w:rsidRPr="00552A44">
        <w:rPr>
          <w:rFonts w:cs="Arial"/>
          <w:b/>
          <w:bCs/>
          <w:color w:val="000000" w:themeColor="text1"/>
          <w:sz w:val="20"/>
          <w:szCs w:val="20"/>
        </w:rPr>
        <w:t xml:space="preserve"> 8020</w:t>
      </w:r>
      <w:r w:rsidR="00C93DA0" w:rsidRPr="00552A44">
        <w:rPr>
          <w:rFonts w:cs="Arial"/>
          <w:b/>
          <w:bCs/>
          <w:color w:val="000000" w:themeColor="text1"/>
          <w:sz w:val="20"/>
          <w:szCs w:val="20"/>
        </w:rPr>
        <w:t xml:space="preserve"> for green </w:t>
      </w:r>
      <w:r w:rsidR="00552A44" w:rsidRPr="00552A44">
        <w:rPr>
          <w:rFonts w:cs="Arial"/>
          <w:b/>
          <w:bCs/>
          <w:color w:val="000000" w:themeColor="text1"/>
          <w:sz w:val="20"/>
          <w:szCs w:val="20"/>
        </w:rPr>
        <w:t>limestone</w:t>
      </w:r>
      <w:r w:rsidR="00C93DA0" w:rsidRPr="00552A44">
        <w:rPr>
          <w:rFonts w:cs="Arial"/>
          <w:b/>
          <w:bCs/>
          <w:color w:val="000000" w:themeColor="text1"/>
          <w:sz w:val="20"/>
          <w:szCs w:val="20"/>
        </w:rPr>
        <w:t xml:space="preserve"> consolidation</w:t>
      </w:r>
    </w:p>
    <w:p w14:paraId="04667844" w14:textId="38C05A69" w:rsidR="008463CD" w:rsidRPr="00552A44" w:rsidRDefault="008463CD" w:rsidP="0039652E">
      <w:pPr>
        <w:jc w:val="both"/>
        <w:rPr>
          <w:rFonts w:cs="Arial"/>
          <w:color w:val="FF0000"/>
          <w:sz w:val="20"/>
          <w:szCs w:val="20"/>
        </w:rPr>
      </w:pPr>
    </w:p>
    <w:p w14:paraId="6762804A" w14:textId="77777777" w:rsidR="00051D92" w:rsidRPr="00552A44" w:rsidRDefault="00051D92" w:rsidP="00363F6B">
      <w:pPr>
        <w:rPr>
          <w:rFonts w:cs="Times New Roman"/>
          <w:color w:val="000000" w:themeColor="text1"/>
          <w:sz w:val="20"/>
          <w:szCs w:val="20"/>
        </w:rPr>
      </w:pPr>
    </w:p>
    <w:p w14:paraId="2C98903F" w14:textId="46593567" w:rsidR="00363F6B" w:rsidRPr="00552A44" w:rsidRDefault="00363F6B" w:rsidP="00363F6B">
      <w:pPr>
        <w:rPr>
          <w:rFonts w:cs="Times New Roman"/>
          <w:b/>
          <w:bCs/>
          <w:color w:val="000000" w:themeColor="text1"/>
          <w:sz w:val="20"/>
          <w:szCs w:val="20"/>
        </w:rPr>
      </w:pPr>
      <w:r w:rsidRPr="00552A44">
        <w:rPr>
          <w:rFonts w:cs="Times New Roman"/>
          <w:b/>
          <w:bCs/>
          <w:color w:val="000000" w:themeColor="text1"/>
          <w:sz w:val="20"/>
          <w:szCs w:val="20"/>
        </w:rPr>
        <w:t>Project Background</w:t>
      </w:r>
    </w:p>
    <w:p w14:paraId="73E2922E" w14:textId="77777777" w:rsidR="00363F6B" w:rsidRPr="00552A44" w:rsidRDefault="00836A4A" w:rsidP="00836A4A">
      <w:pPr>
        <w:rPr>
          <w:rFonts w:cs="Arial"/>
          <w:b/>
          <w:bCs/>
          <w:color w:val="FFFFFF" w:themeColor="background1"/>
          <w:sz w:val="20"/>
          <w:szCs w:val="20"/>
        </w:rPr>
      </w:pPr>
      <w:r w:rsidRPr="00552A44">
        <w:rPr>
          <w:rFonts w:cs="Arial"/>
          <w:b/>
          <w:bCs/>
          <w:color w:val="FFFFFF" w:themeColor="background1"/>
          <w:sz w:val="20"/>
          <w:szCs w:val="20"/>
          <w:highlight w:val="black"/>
        </w:rPr>
        <w:t xml:space="preserve">Provide the context and importance of the project </w:t>
      </w:r>
      <w:r w:rsidR="0054486D" w:rsidRPr="00552A44">
        <w:rPr>
          <w:rFonts w:cs="Arial"/>
          <w:b/>
          <w:bCs/>
          <w:color w:val="FFFFFF" w:themeColor="background1"/>
          <w:sz w:val="20"/>
          <w:szCs w:val="20"/>
          <w:highlight w:val="black"/>
        </w:rPr>
        <w:t xml:space="preserve">in </w:t>
      </w:r>
      <w:r w:rsidRPr="00552A44">
        <w:rPr>
          <w:rFonts w:cs="Arial"/>
          <w:b/>
          <w:bCs/>
          <w:color w:val="FFFFFF" w:themeColor="background1"/>
          <w:sz w:val="20"/>
          <w:szCs w:val="20"/>
          <w:highlight w:val="black"/>
        </w:rPr>
        <w:t>the country, or according the technical challenge.</w:t>
      </w:r>
    </w:p>
    <w:p w14:paraId="79A70AA6" w14:textId="54E8347D" w:rsidR="000F6148" w:rsidRPr="00552A44" w:rsidRDefault="000F6148" w:rsidP="00315091">
      <w:pPr>
        <w:jc w:val="both"/>
        <w:rPr>
          <w:color w:val="000000" w:themeColor="text1"/>
          <w:sz w:val="20"/>
          <w:szCs w:val="20"/>
        </w:rPr>
      </w:pPr>
      <w:r w:rsidRPr="00552A44">
        <w:rPr>
          <w:color w:val="000000" w:themeColor="text1"/>
          <w:sz w:val="20"/>
          <w:szCs w:val="20"/>
        </w:rPr>
        <w:t xml:space="preserve">The architecture and engineering faculty building of the University of Guanajuato has a long history. It was built in the </w:t>
      </w:r>
      <w:r w:rsidR="00A16BF0" w:rsidRPr="00552A44">
        <w:rPr>
          <w:color w:val="000000" w:themeColor="text1"/>
          <w:sz w:val="20"/>
          <w:szCs w:val="20"/>
        </w:rPr>
        <w:t>mid-18</w:t>
      </w:r>
      <w:r w:rsidR="00A16BF0" w:rsidRPr="00552A44">
        <w:rPr>
          <w:color w:val="000000" w:themeColor="text1"/>
          <w:sz w:val="20"/>
          <w:szCs w:val="20"/>
          <w:vertAlign w:val="superscript"/>
        </w:rPr>
        <w:t>th</w:t>
      </w:r>
      <w:r w:rsidRPr="00552A44">
        <w:rPr>
          <w:color w:val="000000" w:themeColor="text1"/>
          <w:sz w:val="20"/>
          <w:szCs w:val="20"/>
        </w:rPr>
        <w:t xml:space="preserve"> century as a hospital and convent. In the middle of the 19</w:t>
      </w:r>
      <w:r w:rsidRPr="00552A44">
        <w:rPr>
          <w:color w:val="000000" w:themeColor="text1"/>
          <w:sz w:val="20"/>
          <w:szCs w:val="20"/>
          <w:vertAlign w:val="superscript"/>
        </w:rPr>
        <w:t>th</w:t>
      </w:r>
      <w:r w:rsidRPr="00552A44">
        <w:rPr>
          <w:color w:val="000000" w:themeColor="text1"/>
          <w:sz w:val="20"/>
          <w:szCs w:val="20"/>
        </w:rPr>
        <w:t xml:space="preserve"> century the building was abandoned </w:t>
      </w:r>
      <w:r w:rsidR="009B3462" w:rsidRPr="00552A44">
        <w:rPr>
          <w:color w:val="000000" w:themeColor="text1"/>
          <w:sz w:val="20"/>
          <w:szCs w:val="20"/>
        </w:rPr>
        <w:t xml:space="preserve">and left idle </w:t>
      </w:r>
      <w:r w:rsidR="009B3462" w:rsidRPr="00552A44">
        <w:rPr>
          <w:color w:val="000000" w:themeColor="text1"/>
          <w:sz w:val="20"/>
          <w:szCs w:val="20"/>
        </w:rPr>
        <w:lastRenderedPageBreak/>
        <w:t xml:space="preserve">until 1969 when it was </w:t>
      </w:r>
      <w:r w:rsidR="00552A44">
        <w:rPr>
          <w:color w:val="000000" w:themeColor="text1"/>
          <w:sz w:val="20"/>
          <w:szCs w:val="20"/>
        </w:rPr>
        <w:t>declared</w:t>
      </w:r>
      <w:r w:rsidR="009B3462" w:rsidRPr="00552A44">
        <w:rPr>
          <w:color w:val="000000" w:themeColor="text1"/>
          <w:sz w:val="20"/>
          <w:szCs w:val="20"/>
        </w:rPr>
        <w:t xml:space="preserve"> as the faculty building for the school of architecture and engineering</w:t>
      </w:r>
      <w:r w:rsidR="00552A44">
        <w:rPr>
          <w:color w:val="000000" w:themeColor="text1"/>
          <w:sz w:val="20"/>
          <w:szCs w:val="20"/>
        </w:rPr>
        <w:t xml:space="preserve"> of the </w:t>
      </w:r>
      <w:r w:rsidR="00552A44" w:rsidRPr="00552A44">
        <w:rPr>
          <w:color w:val="000000" w:themeColor="text1"/>
          <w:sz w:val="20"/>
          <w:szCs w:val="20"/>
        </w:rPr>
        <w:t>University of Guanajuat</w:t>
      </w:r>
      <w:r w:rsidR="00552A44">
        <w:rPr>
          <w:color w:val="000000" w:themeColor="text1"/>
          <w:sz w:val="20"/>
          <w:szCs w:val="20"/>
        </w:rPr>
        <w:t>o</w:t>
      </w:r>
      <w:r w:rsidR="009B3462" w:rsidRPr="00552A44">
        <w:rPr>
          <w:color w:val="000000" w:themeColor="text1"/>
          <w:sz w:val="20"/>
          <w:szCs w:val="20"/>
        </w:rPr>
        <w:t xml:space="preserve">. </w:t>
      </w:r>
    </w:p>
    <w:p w14:paraId="166C99A7" w14:textId="3D42D5D5" w:rsidR="00552A44" w:rsidRPr="00552A44" w:rsidRDefault="00552A44" w:rsidP="00552A44">
      <w:pPr>
        <w:spacing w:after="0" w:line="240" w:lineRule="auto"/>
        <w:rPr>
          <w:color w:val="000000" w:themeColor="text1"/>
          <w:sz w:val="20"/>
          <w:szCs w:val="20"/>
        </w:rPr>
      </w:pPr>
      <w:r w:rsidRPr="00552A44">
        <w:rPr>
          <w:color w:val="000000" w:themeColor="text1"/>
          <w:sz w:val="20"/>
          <w:szCs w:val="20"/>
        </w:rPr>
        <w:t>In t</w:t>
      </w:r>
      <w:r w:rsidR="0020492D">
        <w:rPr>
          <w:color w:val="000000" w:themeColor="text1"/>
          <w:sz w:val="20"/>
          <w:szCs w:val="20"/>
        </w:rPr>
        <w:t>hese</w:t>
      </w:r>
      <w:r w:rsidRPr="00552A44">
        <w:rPr>
          <w:color w:val="000000" w:themeColor="text1"/>
          <w:sz w:val="20"/>
          <w:szCs w:val="20"/>
        </w:rPr>
        <w:t xml:space="preserve"> time</w:t>
      </w:r>
      <w:r w:rsidR="0020492D">
        <w:rPr>
          <w:color w:val="000000" w:themeColor="text1"/>
          <w:sz w:val="20"/>
          <w:szCs w:val="20"/>
        </w:rPr>
        <w:t>s</w:t>
      </w:r>
      <w:r w:rsidRPr="00552A44">
        <w:rPr>
          <w:color w:val="000000" w:themeColor="text1"/>
          <w:sz w:val="20"/>
          <w:szCs w:val="20"/>
        </w:rPr>
        <w:t xml:space="preserve">, due to the constant flooding of a nearby river and </w:t>
      </w:r>
      <w:r w:rsidR="0020492D">
        <w:rPr>
          <w:color w:val="000000" w:themeColor="text1"/>
          <w:sz w:val="20"/>
          <w:szCs w:val="20"/>
        </w:rPr>
        <w:t>because of</w:t>
      </w:r>
      <w:r w:rsidRPr="00552A44">
        <w:rPr>
          <w:color w:val="000000" w:themeColor="text1"/>
          <w:sz w:val="20"/>
          <w:szCs w:val="20"/>
        </w:rPr>
        <w:t xml:space="preserve"> the work</w:t>
      </w:r>
      <w:r w:rsidR="0020492D">
        <w:rPr>
          <w:color w:val="000000" w:themeColor="text1"/>
          <w:sz w:val="20"/>
          <w:szCs w:val="20"/>
        </w:rPr>
        <w:t>s</w:t>
      </w:r>
      <w:r w:rsidRPr="00552A44">
        <w:rPr>
          <w:color w:val="000000" w:themeColor="text1"/>
          <w:sz w:val="20"/>
          <w:szCs w:val="20"/>
        </w:rPr>
        <w:t xml:space="preserve"> carried out to organize a network of underground streets and avenues connecting the city, the engineers have gradually raised the level of the street and the buildings. That is why the building has been substantially modified. Levels, windows and decorative elements were added. This has created an uneven mosaic of building styles, </w:t>
      </w:r>
      <w:r w:rsidR="0020492D">
        <w:rPr>
          <w:color w:val="000000" w:themeColor="text1"/>
          <w:sz w:val="20"/>
          <w:szCs w:val="20"/>
        </w:rPr>
        <w:t xml:space="preserve">construction </w:t>
      </w:r>
      <w:r w:rsidRPr="00552A44">
        <w:rPr>
          <w:color w:val="000000" w:themeColor="text1"/>
          <w:sz w:val="20"/>
          <w:szCs w:val="20"/>
        </w:rPr>
        <w:t>methods, and materials that make restoration challenging.</w:t>
      </w:r>
    </w:p>
    <w:p w14:paraId="7A812344" w14:textId="04ACA14D" w:rsidR="00C47FC2" w:rsidRDefault="00552A44" w:rsidP="00552A44">
      <w:pPr>
        <w:spacing w:after="0" w:line="240" w:lineRule="auto"/>
        <w:rPr>
          <w:color w:val="000000" w:themeColor="text1"/>
          <w:sz w:val="20"/>
          <w:szCs w:val="20"/>
        </w:rPr>
      </w:pPr>
      <w:r w:rsidRPr="00552A44">
        <w:rPr>
          <w:color w:val="000000" w:themeColor="text1"/>
          <w:sz w:val="20"/>
          <w:szCs w:val="20"/>
        </w:rPr>
        <w:t>In addition, the building is located next to the main market of the city and on the outskirts of the main exit of the center of the underground route. Constant traffic causes an enormous amount of vibrations that make lime plastering applications difficult.</w:t>
      </w:r>
    </w:p>
    <w:p w14:paraId="6DB4BE58" w14:textId="49F718B9" w:rsidR="00552A44" w:rsidRDefault="00552A44" w:rsidP="00552A44">
      <w:pPr>
        <w:spacing w:after="0" w:line="240" w:lineRule="auto"/>
        <w:rPr>
          <w:color w:val="000000" w:themeColor="text1"/>
          <w:sz w:val="20"/>
          <w:szCs w:val="20"/>
        </w:rPr>
      </w:pPr>
    </w:p>
    <w:p w14:paraId="277C5AA2" w14:textId="77777777" w:rsidR="00552A44" w:rsidRPr="00552A44" w:rsidRDefault="00552A44" w:rsidP="00552A44">
      <w:pPr>
        <w:spacing w:after="0" w:line="240" w:lineRule="auto"/>
        <w:rPr>
          <w:sz w:val="20"/>
          <w:szCs w:val="20"/>
          <w:lang w:val="en-GB"/>
        </w:rPr>
      </w:pPr>
    </w:p>
    <w:p w14:paraId="16663361" w14:textId="79BED29A" w:rsidR="00363F6B" w:rsidRPr="00552A44" w:rsidRDefault="00363F6B" w:rsidP="00363F6B">
      <w:pPr>
        <w:spacing w:after="0" w:line="240" w:lineRule="auto"/>
        <w:rPr>
          <w:rFonts w:cs="Times New Roman"/>
          <w:b/>
          <w:bCs/>
          <w:color w:val="000000" w:themeColor="text1"/>
          <w:sz w:val="20"/>
          <w:szCs w:val="20"/>
          <w:lang w:val="es-MX"/>
        </w:rPr>
      </w:pPr>
      <w:r w:rsidRPr="00552A44">
        <w:rPr>
          <w:rFonts w:cs="Times New Roman"/>
          <w:b/>
          <w:bCs/>
          <w:color w:val="000000" w:themeColor="text1"/>
          <w:sz w:val="20"/>
          <w:szCs w:val="20"/>
          <w:lang w:val="es-MX"/>
        </w:rPr>
        <w:t xml:space="preserve">Project </w:t>
      </w:r>
      <w:proofErr w:type="spellStart"/>
      <w:r w:rsidRPr="00552A44">
        <w:rPr>
          <w:rFonts w:cs="Times New Roman"/>
          <w:b/>
          <w:bCs/>
          <w:color w:val="000000" w:themeColor="text1"/>
          <w:sz w:val="20"/>
          <w:szCs w:val="20"/>
          <w:lang w:val="es-MX"/>
        </w:rPr>
        <w:t>information</w:t>
      </w:r>
      <w:proofErr w:type="spellEnd"/>
    </w:p>
    <w:p w14:paraId="28A246EC" w14:textId="77777777" w:rsidR="00223F52" w:rsidRPr="00552A44" w:rsidRDefault="00223F52" w:rsidP="00363F6B">
      <w:pPr>
        <w:spacing w:after="0" w:line="240" w:lineRule="auto"/>
        <w:rPr>
          <w:rFonts w:cs="Times New Roman"/>
          <w:b/>
          <w:bCs/>
          <w:sz w:val="20"/>
          <w:szCs w:val="20"/>
          <w:lang w:val="es-MX"/>
        </w:rPr>
      </w:pPr>
    </w:p>
    <w:p w14:paraId="69CDDA1E" w14:textId="609DB928" w:rsidR="00363F6B" w:rsidRPr="00552A44" w:rsidRDefault="00363F6B" w:rsidP="00363F6B">
      <w:pPr>
        <w:autoSpaceDE w:val="0"/>
        <w:autoSpaceDN w:val="0"/>
        <w:adjustRightInd w:val="0"/>
        <w:spacing w:after="0" w:line="240" w:lineRule="auto"/>
        <w:rPr>
          <w:rFonts w:cs="Times New Roman"/>
          <w:bCs/>
          <w:sz w:val="20"/>
          <w:szCs w:val="20"/>
          <w:lang w:val="es-MX"/>
        </w:rPr>
      </w:pPr>
      <w:proofErr w:type="spellStart"/>
      <w:r w:rsidRPr="00552A44">
        <w:rPr>
          <w:rFonts w:cs="Times New Roman"/>
          <w:bCs/>
          <w:sz w:val="20"/>
          <w:szCs w:val="20"/>
          <w:lang w:val="es-MX"/>
        </w:rPr>
        <w:t>Period</w:t>
      </w:r>
      <w:proofErr w:type="spellEnd"/>
      <w:r w:rsidRPr="00552A44">
        <w:rPr>
          <w:rFonts w:cs="Times New Roman"/>
          <w:bCs/>
          <w:sz w:val="20"/>
          <w:szCs w:val="20"/>
          <w:lang w:val="es-MX"/>
        </w:rPr>
        <w:t xml:space="preserve"> </w:t>
      </w:r>
      <w:proofErr w:type="spellStart"/>
      <w:r w:rsidRPr="00552A44">
        <w:rPr>
          <w:rFonts w:cs="Times New Roman"/>
          <w:bCs/>
          <w:sz w:val="20"/>
          <w:szCs w:val="20"/>
          <w:lang w:val="es-MX"/>
        </w:rPr>
        <w:t>of</w:t>
      </w:r>
      <w:proofErr w:type="spellEnd"/>
      <w:r w:rsidRPr="00552A44">
        <w:rPr>
          <w:rFonts w:cs="Times New Roman"/>
          <w:bCs/>
          <w:sz w:val="20"/>
          <w:szCs w:val="20"/>
          <w:lang w:val="es-MX"/>
        </w:rPr>
        <w:t xml:space="preserve"> </w:t>
      </w:r>
      <w:proofErr w:type="spellStart"/>
      <w:r w:rsidRPr="00552A44">
        <w:rPr>
          <w:rFonts w:cs="Times New Roman"/>
          <w:bCs/>
          <w:sz w:val="20"/>
          <w:szCs w:val="20"/>
          <w:lang w:val="es-MX"/>
        </w:rPr>
        <w:t>construction</w:t>
      </w:r>
      <w:proofErr w:type="spellEnd"/>
      <w:r w:rsidRPr="00552A44">
        <w:rPr>
          <w:rFonts w:cs="Times New Roman"/>
          <w:bCs/>
          <w:sz w:val="20"/>
          <w:szCs w:val="20"/>
          <w:lang w:val="es-MX"/>
        </w:rPr>
        <w:t xml:space="preserve">: </w:t>
      </w:r>
      <w:r w:rsidR="00F870B6" w:rsidRPr="00552A44">
        <w:rPr>
          <w:rFonts w:cs="Times New Roman"/>
          <w:bCs/>
          <w:sz w:val="20"/>
          <w:szCs w:val="20"/>
          <w:lang w:val="es-MX"/>
        </w:rPr>
        <w:t xml:space="preserve"> </w:t>
      </w:r>
      <w:r w:rsidR="0039652E" w:rsidRPr="00552A44">
        <w:rPr>
          <w:rFonts w:cs="Times New Roman"/>
          <w:bCs/>
          <w:sz w:val="20"/>
          <w:szCs w:val="20"/>
          <w:lang w:val="es-MX"/>
        </w:rPr>
        <w:t>Origen en el siglo XVIII con etapas relevantes en el siglo XIX Y XX</w:t>
      </w:r>
    </w:p>
    <w:p w14:paraId="19358E7D" w14:textId="40D459D1" w:rsidR="00363F6B" w:rsidRPr="00552A44" w:rsidRDefault="00363F6B" w:rsidP="00363F6B">
      <w:pPr>
        <w:autoSpaceDE w:val="0"/>
        <w:autoSpaceDN w:val="0"/>
        <w:adjustRightInd w:val="0"/>
        <w:spacing w:after="0" w:line="240" w:lineRule="auto"/>
        <w:rPr>
          <w:rFonts w:cs="Times New Roman"/>
          <w:sz w:val="20"/>
          <w:szCs w:val="20"/>
        </w:rPr>
      </w:pPr>
      <w:r w:rsidRPr="00552A44">
        <w:rPr>
          <w:rFonts w:cs="Times New Roman"/>
          <w:bCs/>
          <w:sz w:val="20"/>
          <w:szCs w:val="20"/>
        </w:rPr>
        <w:t xml:space="preserve">Year of MAPEI involvement: </w:t>
      </w:r>
      <w:r w:rsidR="002F5F5E" w:rsidRPr="00552A44">
        <w:rPr>
          <w:rFonts w:cs="Times New Roman"/>
          <w:bCs/>
          <w:sz w:val="20"/>
          <w:szCs w:val="20"/>
        </w:rPr>
        <w:t>2019</w:t>
      </w:r>
      <w:r w:rsidR="0039652E" w:rsidRPr="00552A44">
        <w:rPr>
          <w:rFonts w:cs="Times New Roman"/>
          <w:bCs/>
          <w:sz w:val="20"/>
          <w:szCs w:val="20"/>
        </w:rPr>
        <w:t>-20</w:t>
      </w:r>
      <w:r w:rsidR="002F5F5E" w:rsidRPr="00552A44">
        <w:rPr>
          <w:rFonts w:cs="Times New Roman"/>
          <w:bCs/>
          <w:sz w:val="20"/>
          <w:szCs w:val="20"/>
        </w:rPr>
        <w:t>20</w:t>
      </w:r>
    </w:p>
    <w:p w14:paraId="36A7FFDE" w14:textId="61027FB7" w:rsidR="00363F6B" w:rsidRPr="00552A44" w:rsidRDefault="00363F6B" w:rsidP="00363F6B">
      <w:pPr>
        <w:autoSpaceDE w:val="0"/>
        <w:autoSpaceDN w:val="0"/>
        <w:adjustRightInd w:val="0"/>
        <w:spacing w:after="0" w:line="240" w:lineRule="auto"/>
        <w:rPr>
          <w:rFonts w:cs="Times New Roman"/>
          <w:bCs/>
          <w:sz w:val="20"/>
          <w:szCs w:val="20"/>
        </w:rPr>
      </w:pPr>
      <w:r w:rsidRPr="00552A44">
        <w:rPr>
          <w:rFonts w:cs="Times New Roman"/>
          <w:bCs/>
          <w:sz w:val="20"/>
          <w:szCs w:val="20"/>
        </w:rPr>
        <w:t>MAPEI Coordinator:</w:t>
      </w:r>
      <w:r w:rsidR="00B132C7" w:rsidRPr="00552A44">
        <w:rPr>
          <w:rFonts w:cs="Times New Roman"/>
          <w:bCs/>
          <w:sz w:val="20"/>
          <w:szCs w:val="20"/>
        </w:rPr>
        <w:t xml:space="preserve"> MAX ALVAREZ</w:t>
      </w:r>
    </w:p>
    <w:p w14:paraId="660FB2CD" w14:textId="6FE0D761" w:rsidR="00363F6B" w:rsidRPr="00552A44" w:rsidRDefault="00363F6B" w:rsidP="00363F6B">
      <w:pPr>
        <w:autoSpaceDE w:val="0"/>
        <w:autoSpaceDN w:val="0"/>
        <w:adjustRightInd w:val="0"/>
        <w:spacing w:after="0" w:line="240" w:lineRule="auto"/>
        <w:rPr>
          <w:rFonts w:cs="Times New Roman"/>
          <w:bCs/>
          <w:sz w:val="20"/>
          <w:szCs w:val="20"/>
          <w:lang w:val="es-MX"/>
        </w:rPr>
      </w:pPr>
      <w:r w:rsidRPr="00552A44">
        <w:rPr>
          <w:rFonts w:cs="Times New Roman"/>
          <w:bCs/>
          <w:sz w:val="20"/>
          <w:szCs w:val="20"/>
          <w:lang w:val="es-MX"/>
        </w:rPr>
        <w:t xml:space="preserve">Project </w:t>
      </w:r>
      <w:proofErr w:type="spellStart"/>
      <w:r w:rsidRPr="00552A44">
        <w:rPr>
          <w:rFonts w:cs="Times New Roman"/>
          <w:bCs/>
          <w:sz w:val="20"/>
          <w:szCs w:val="20"/>
          <w:lang w:val="es-MX"/>
        </w:rPr>
        <w:t>Owner</w:t>
      </w:r>
      <w:proofErr w:type="spellEnd"/>
      <w:r w:rsidRPr="00552A44">
        <w:rPr>
          <w:rFonts w:cs="Times New Roman"/>
          <w:bCs/>
          <w:sz w:val="20"/>
          <w:szCs w:val="20"/>
          <w:lang w:val="es-MX"/>
        </w:rPr>
        <w:t xml:space="preserve">: </w:t>
      </w:r>
      <w:r w:rsidR="0039652E" w:rsidRPr="00552A44">
        <w:rPr>
          <w:rFonts w:cs="Times New Roman"/>
          <w:bCs/>
          <w:sz w:val="20"/>
          <w:szCs w:val="20"/>
          <w:lang w:val="es-MX"/>
        </w:rPr>
        <w:t>Universidad de Guanajuato</w:t>
      </w:r>
    </w:p>
    <w:p w14:paraId="034B436F" w14:textId="3783E483" w:rsidR="00363F6B" w:rsidRPr="00552A44" w:rsidRDefault="00363F6B" w:rsidP="00363F6B">
      <w:pPr>
        <w:autoSpaceDE w:val="0"/>
        <w:autoSpaceDN w:val="0"/>
        <w:adjustRightInd w:val="0"/>
        <w:spacing w:after="0" w:line="240" w:lineRule="auto"/>
        <w:rPr>
          <w:rFonts w:cs="Times New Roman"/>
          <w:bCs/>
          <w:sz w:val="20"/>
          <w:szCs w:val="20"/>
          <w:lang w:val="es-MX"/>
        </w:rPr>
      </w:pPr>
      <w:r w:rsidRPr="00552A44">
        <w:rPr>
          <w:rFonts w:cs="Times New Roman"/>
          <w:bCs/>
          <w:sz w:val="20"/>
          <w:szCs w:val="20"/>
          <w:lang w:val="es-MX"/>
        </w:rPr>
        <w:t xml:space="preserve">MAPEI </w:t>
      </w:r>
      <w:proofErr w:type="spellStart"/>
      <w:r w:rsidRPr="00552A44">
        <w:rPr>
          <w:rFonts w:cs="Times New Roman"/>
          <w:bCs/>
          <w:sz w:val="20"/>
          <w:szCs w:val="20"/>
          <w:lang w:val="es-MX"/>
        </w:rPr>
        <w:t>Distributors</w:t>
      </w:r>
      <w:proofErr w:type="spellEnd"/>
      <w:r w:rsidRPr="00552A44">
        <w:rPr>
          <w:rFonts w:cs="Times New Roman"/>
          <w:bCs/>
          <w:sz w:val="20"/>
          <w:szCs w:val="20"/>
          <w:lang w:val="es-MX"/>
        </w:rPr>
        <w:t xml:space="preserve">: </w:t>
      </w:r>
      <w:r w:rsidR="00B132C7" w:rsidRPr="00552A44">
        <w:rPr>
          <w:rFonts w:cs="Times New Roman"/>
          <w:bCs/>
          <w:sz w:val="20"/>
          <w:szCs w:val="20"/>
          <w:lang w:val="es-MX"/>
        </w:rPr>
        <w:t>María del Carmen Pérez Díaz</w:t>
      </w:r>
    </w:p>
    <w:p w14:paraId="7966AE72" w14:textId="0DE5D0C1" w:rsidR="00363F6B" w:rsidRPr="00552A44" w:rsidRDefault="00363F6B" w:rsidP="00363F6B">
      <w:pPr>
        <w:autoSpaceDE w:val="0"/>
        <w:autoSpaceDN w:val="0"/>
        <w:adjustRightInd w:val="0"/>
        <w:spacing w:after="0" w:line="240" w:lineRule="auto"/>
        <w:rPr>
          <w:rFonts w:cs="Times New Roman"/>
          <w:sz w:val="20"/>
          <w:szCs w:val="20"/>
          <w:lang w:val="es-MX"/>
        </w:rPr>
      </w:pPr>
      <w:proofErr w:type="spellStart"/>
      <w:r w:rsidRPr="00552A44">
        <w:rPr>
          <w:rFonts w:cs="Times New Roman"/>
          <w:bCs/>
          <w:sz w:val="20"/>
          <w:szCs w:val="20"/>
          <w:lang w:val="es-MX"/>
        </w:rPr>
        <w:t>Architect</w:t>
      </w:r>
      <w:proofErr w:type="spellEnd"/>
      <w:r w:rsidRPr="00552A44">
        <w:rPr>
          <w:rFonts w:cs="Times New Roman"/>
          <w:bCs/>
          <w:sz w:val="20"/>
          <w:szCs w:val="20"/>
          <w:lang w:val="es-MX"/>
        </w:rPr>
        <w:t xml:space="preserve">: </w:t>
      </w:r>
      <w:r w:rsidR="00B132C7" w:rsidRPr="00552A44">
        <w:rPr>
          <w:rFonts w:cs="Times New Roman"/>
          <w:bCs/>
          <w:sz w:val="20"/>
          <w:szCs w:val="20"/>
          <w:lang w:val="es-MX"/>
        </w:rPr>
        <w:t xml:space="preserve">Arq. </w:t>
      </w:r>
      <w:r w:rsidR="00D431BB" w:rsidRPr="00552A44">
        <w:rPr>
          <w:rFonts w:cs="Times New Roman"/>
          <w:bCs/>
          <w:sz w:val="20"/>
          <w:szCs w:val="20"/>
          <w:lang w:val="es-MX"/>
        </w:rPr>
        <w:t>Luis Israel Peña Sánchez</w:t>
      </w:r>
      <w:r w:rsidR="00B132C7" w:rsidRPr="00552A44">
        <w:rPr>
          <w:rFonts w:cs="Times New Roman"/>
          <w:bCs/>
          <w:sz w:val="20"/>
          <w:szCs w:val="20"/>
          <w:lang w:val="es-MX"/>
        </w:rPr>
        <w:t xml:space="preserve"> </w:t>
      </w:r>
    </w:p>
    <w:p w14:paraId="36ED47CD" w14:textId="77777777" w:rsidR="00D431BB" w:rsidRPr="00552A44" w:rsidRDefault="00363F6B" w:rsidP="00363F6B">
      <w:pPr>
        <w:autoSpaceDE w:val="0"/>
        <w:autoSpaceDN w:val="0"/>
        <w:adjustRightInd w:val="0"/>
        <w:spacing w:after="0" w:line="240" w:lineRule="auto"/>
        <w:rPr>
          <w:rFonts w:cs="Times New Roman"/>
          <w:bCs/>
          <w:sz w:val="20"/>
          <w:szCs w:val="20"/>
          <w:lang w:val="es-MX"/>
        </w:rPr>
      </w:pPr>
      <w:r w:rsidRPr="00552A44">
        <w:rPr>
          <w:rFonts w:cs="Times New Roman"/>
          <w:bCs/>
          <w:sz w:val="20"/>
          <w:szCs w:val="20"/>
          <w:lang w:val="es-MX"/>
        </w:rPr>
        <w:t xml:space="preserve">General </w:t>
      </w:r>
      <w:proofErr w:type="spellStart"/>
      <w:r w:rsidRPr="00552A44">
        <w:rPr>
          <w:rFonts w:cs="Times New Roman"/>
          <w:bCs/>
          <w:sz w:val="20"/>
          <w:szCs w:val="20"/>
          <w:lang w:val="es-MX"/>
        </w:rPr>
        <w:t>Contractor</w:t>
      </w:r>
      <w:proofErr w:type="spellEnd"/>
      <w:r w:rsidRPr="00552A44">
        <w:rPr>
          <w:rFonts w:cs="Times New Roman"/>
          <w:bCs/>
          <w:sz w:val="20"/>
          <w:szCs w:val="20"/>
          <w:lang w:val="es-MX"/>
        </w:rPr>
        <w:t xml:space="preserve">: </w:t>
      </w:r>
      <w:r w:rsidR="00D431BB" w:rsidRPr="00552A44">
        <w:rPr>
          <w:rFonts w:cs="Times New Roman"/>
          <w:bCs/>
          <w:sz w:val="20"/>
          <w:szCs w:val="20"/>
          <w:lang w:val="es-MX"/>
        </w:rPr>
        <w:t xml:space="preserve">Arq. Luis Israel Peña Sánchez </w:t>
      </w:r>
    </w:p>
    <w:p w14:paraId="26596985" w14:textId="77777777" w:rsidR="00363F6B" w:rsidRPr="00552A44" w:rsidRDefault="00363F6B" w:rsidP="00363F6B">
      <w:pPr>
        <w:autoSpaceDE w:val="0"/>
        <w:autoSpaceDN w:val="0"/>
        <w:adjustRightInd w:val="0"/>
        <w:spacing w:after="0" w:line="240" w:lineRule="auto"/>
        <w:rPr>
          <w:rFonts w:cs="Times New Roman"/>
          <w:bCs/>
          <w:sz w:val="20"/>
          <w:szCs w:val="20"/>
        </w:rPr>
      </w:pPr>
      <w:r w:rsidRPr="00552A44">
        <w:rPr>
          <w:rFonts w:cs="Times New Roman"/>
          <w:bCs/>
          <w:sz w:val="20"/>
          <w:szCs w:val="20"/>
        </w:rPr>
        <w:t xml:space="preserve">Photographer: </w:t>
      </w:r>
      <w:r w:rsidR="00836A4A" w:rsidRPr="00552A44">
        <w:rPr>
          <w:rFonts w:cs="Times New Roman"/>
          <w:bCs/>
          <w:sz w:val="20"/>
          <w:szCs w:val="20"/>
        </w:rPr>
        <w:t>XXXX</w:t>
      </w:r>
    </w:p>
    <w:p w14:paraId="4F31D015" w14:textId="0DE90F25" w:rsidR="00363F6B" w:rsidRPr="00552A44" w:rsidRDefault="00363F6B" w:rsidP="00363F6B">
      <w:pPr>
        <w:spacing w:after="0" w:line="240" w:lineRule="auto"/>
        <w:rPr>
          <w:rFonts w:cs="Times New Roman"/>
          <w:bCs/>
          <w:sz w:val="20"/>
          <w:szCs w:val="20"/>
        </w:rPr>
      </w:pPr>
      <w:r w:rsidRPr="00552A44">
        <w:rPr>
          <w:rFonts w:cs="Times New Roman"/>
          <w:bCs/>
          <w:sz w:val="20"/>
          <w:szCs w:val="20"/>
        </w:rPr>
        <w:t xml:space="preserve">Project size: </w:t>
      </w:r>
      <w:r w:rsidR="006D7085" w:rsidRPr="00552A44">
        <w:rPr>
          <w:rFonts w:cs="Times New Roman"/>
          <w:bCs/>
          <w:sz w:val="20"/>
          <w:szCs w:val="20"/>
        </w:rPr>
        <w:t>780</w:t>
      </w:r>
      <w:r w:rsidR="00B132C7" w:rsidRPr="00552A44">
        <w:rPr>
          <w:rFonts w:cs="Times New Roman"/>
          <w:bCs/>
          <w:sz w:val="20"/>
          <w:szCs w:val="20"/>
        </w:rPr>
        <w:t xml:space="preserve"> M2</w:t>
      </w:r>
    </w:p>
    <w:p w14:paraId="45089B62" w14:textId="77777777" w:rsidR="00363F6B" w:rsidRPr="00552A44" w:rsidRDefault="00363F6B" w:rsidP="00363F6B">
      <w:pPr>
        <w:spacing w:after="0" w:line="240" w:lineRule="auto"/>
        <w:rPr>
          <w:rFonts w:cs="Times New Roman"/>
          <w:bCs/>
          <w:color w:val="000000" w:themeColor="text1"/>
          <w:sz w:val="20"/>
          <w:szCs w:val="20"/>
        </w:rPr>
      </w:pPr>
    </w:p>
    <w:p w14:paraId="11888598" w14:textId="77777777" w:rsidR="00D431BB" w:rsidRPr="00552A44" w:rsidRDefault="00D431BB" w:rsidP="00363F6B">
      <w:pPr>
        <w:spacing w:after="0" w:line="240" w:lineRule="auto"/>
        <w:rPr>
          <w:rFonts w:cs="Times New Roman"/>
          <w:bCs/>
          <w:color w:val="000000" w:themeColor="text1"/>
          <w:sz w:val="20"/>
          <w:szCs w:val="20"/>
        </w:rPr>
      </w:pPr>
    </w:p>
    <w:p w14:paraId="3D79C4E0" w14:textId="77777777" w:rsidR="00D431BB" w:rsidRPr="00552A44" w:rsidRDefault="00D431BB" w:rsidP="00363F6B">
      <w:pPr>
        <w:spacing w:after="0" w:line="240" w:lineRule="auto"/>
        <w:rPr>
          <w:rFonts w:cs="Times New Roman"/>
          <w:bCs/>
          <w:color w:val="000000" w:themeColor="text1"/>
          <w:sz w:val="20"/>
          <w:szCs w:val="20"/>
        </w:rPr>
      </w:pPr>
    </w:p>
    <w:p w14:paraId="763DCBB3" w14:textId="77777777" w:rsidR="00363F6B" w:rsidRPr="00552A44" w:rsidRDefault="00363F6B" w:rsidP="00363F6B">
      <w:pPr>
        <w:spacing w:after="0" w:line="240" w:lineRule="auto"/>
        <w:rPr>
          <w:rFonts w:cs="Times New Roman"/>
          <w:b/>
          <w:color w:val="000000" w:themeColor="text1"/>
          <w:sz w:val="20"/>
          <w:szCs w:val="20"/>
        </w:rPr>
      </w:pPr>
      <w:bookmarkStart w:id="0" w:name="_Hlk44283380"/>
      <w:r w:rsidRPr="00552A44">
        <w:rPr>
          <w:rFonts w:cs="Times New Roman"/>
          <w:b/>
          <w:color w:val="000000" w:themeColor="text1"/>
          <w:sz w:val="20"/>
          <w:szCs w:val="20"/>
        </w:rPr>
        <w:t>MAPEI products used</w:t>
      </w:r>
    </w:p>
    <w:p w14:paraId="0382A91C" w14:textId="77777777" w:rsidR="00D431BB" w:rsidRPr="00552A44" w:rsidRDefault="00D431BB" w:rsidP="00363F6B">
      <w:pPr>
        <w:spacing w:after="0" w:line="240" w:lineRule="auto"/>
        <w:rPr>
          <w:rFonts w:cs="Times New Roman"/>
          <w:bCs/>
          <w:color w:val="000000" w:themeColor="text1"/>
          <w:sz w:val="20"/>
          <w:szCs w:val="20"/>
        </w:rPr>
      </w:pPr>
    </w:p>
    <w:p w14:paraId="4243459E" w14:textId="77777777" w:rsidR="00D431BB" w:rsidRPr="00552A44" w:rsidRDefault="00D431BB" w:rsidP="00C51980">
      <w:pPr>
        <w:spacing w:line="240" w:lineRule="auto"/>
        <w:jc w:val="both"/>
        <w:rPr>
          <w:rFonts w:cs="Arial"/>
          <w:color w:val="000000" w:themeColor="text1"/>
          <w:sz w:val="20"/>
          <w:szCs w:val="20"/>
          <w:lang w:val="es-MX"/>
        </w:rPr>
      </w:pPr>
      <w:r w:rsidRPr="00552A44">
        <w:rPr>
          <w:rFonts w:cs="Arial"/>
          <w:color w:val="000000" w:themeColor="text1"/>
          <w:sz w:val="20"/>
          <w:szCs w:val="20"/>
          <w:lang w:val="es-MX"/>
        </w:rPr>
        <w:t>Vitruvio Repello Base</w:t>
      </w:r>
    </w:p>
    <w:p w14:paraId="59376961" w14:textId="77777777" w:rsidR="00D431BB" w:rsidRPr="00552A44" w:rsidRDefault="00D431BB" w:rsidP="00C51980">
      <w:pPr>
        <w:spacing w:line="240" w:lineRule="auto"/>
        <w:jc w:val="both"/>
        <w:rPr>
          <w:rFonts w:cs="Arial"/>
          <w:color w:val="000000" w:themeColor="text1"/>
          <w:sz w:val="20"/>
          <w:szCs w:val="20"/>
          <w:lang w:val="es-MX"/>
        </w:rPr>
      </w:pPr>
      <w:r w:rsidRPr="00552A44">
        <w:rPr>
          <w:rFonts w:cs="Arial"/>
          <w:color w:val="000000" w:themeColor="text1"/>
          <w:sz w:val="20"/>
          <w:szCs w:val="20"/>
          <w:lang w:val="es-MX"/>
        </w:rPr>
        <w:t>Vitrubio Acabado Fino</w:t>
      </w:r>
    </w:p>
    <w:p w14:paraId="572540C5" w14:textId="54530F8D" w:rsidR="00D431BB" w:rsidRPr="00552A44" w:rsidRDefault="00D431BB" w:rsidP="00C51980">
      <w:pPr>
        <w:spacing w:line="240" w:lineRule="auto"/>
        <w:jc w:val="both"/>
        <w:rPr>
          <w:rFonts w:cs="Arial"/>
          <w:color w:val="000000" w:themeColor="text1"/>
          <w:sz w:val="20"/>
          <w:szCs w:val="20"/>
          <w:lang w:val="es-MX"/>
        </w:rPr>
      </w:pPr>
      <w:r w:rsidRPr="00552A44">
        <w:rPr>
          <w:rFonts w:cs="Arial"/>
          <w:color w:val="000000" w:themeColor="text1"/>
          <w:sz w:val="20"/>
          <w:szCs w:val="20"/>
          <w:lang w:val="es-MX"/>
        </w:rPr>
        <w:t xml:space="preserve"> Vitrubio Pintura</w:t>
      </w:r>
    </w:p>
    <w:p w14:paraId="40F6AD0C" w14:textId="4E54DA7E" w:rsidR="006D7085" w:rsidRPr="00552A44" w:rsidRDefault="006D7085" w:rsidP="00C51980">
      <w:pPr>
        <w:spacing w:line="240" w:lineRule="auto"/>
        <w:jc w:val="both"/>
        <w:rPr>
          <w:rFonts w:cs="Arial"/>
          <w:color w:val="000000" w:themeColor="text1"/>
          <w:sz w:val="20"/>
          <w:szCs w:val="20"/>
          <w:lang w:val="es-MX"/>
        </w:rPr>
      </w:pPr>
      <w:proofErr w:type="spellStart"/>
      <w:r w:rsidRPr="00552A44">
        <w:rPr>
          <w:rFonts w:cs="Arial"/>
          <w:color w:val="000000" w:themeColor="text1"/>
          <w:sz w:val="20"/>
          <w:szCs w:val="20"/>
          <w:lang w:val="es-MX"/>
        </w:rPr>
        <w:t>Mapenet</w:t>
      </w:r>
      <w:proofErr w:type="spellEnd"/>
      <w:r w:rsidRPr="00552A44">
        <w:rPr>
          <w:rFonts w:cs="Arial"/>
          <w:color w:val="000000" w:themeColor="text1"/>
          <w:sz w:val="20"/>
          <w:szCs w:val="20"/>
          <w:lang w:val="es-MX"/>
        </w:rPr>
        <w:t xml:space="preserve"> 40</w:t>
      </w:r>
    </w:p>
    <w:p w14:paraId="775A6D91" w14:textId="674B8E3A" w:rsidR="006D7085" w:rsidRPr="00552A44" w:rsidRDefault="006D7085" w:rsidP="00C51980">
      <w:pPr>
        <w:spacing w:line="240" w:lineRule="auto"/>
        <w:jc w:val="both"/>
        <w:rPr>
          <w:rFonts w:cs="Arial"/>
          <w:color w:val="000000" w:themeColor="text1"/>
          <w:sz w:val="20"/>
          <w:szCs w:val="20"/>
          <w:lang w:val="es-MX"/>
        </w:rPr>
      </w:pPr>
      <w:proofErr w:type="spellStart"/>
      <w:r w:rsidRPr="00552A44">
        <w:rPr>
          <w:rFonts w:cs="Arial"/>
          <w:color w:val="000000" w:themeColor="text1"/>
          <w:sz w:val="20"/>
          <w:szCs w:val="20"/>
          <w:lang w:val="es-MX"/>
        </w:rPr>
        <w:t>Mapenet</w:t>
      </w:r>
      <w:proofErr w:type="spellEnd"/>
      <w:r w:rsidRPr="00552A44">
        <w:rPr>
          <w:rFonts w:cs="Arial"/>
          <w:color w:val="000000" w:themeColor="text1"/>
          <w:sz w:val="20"/>
          <w:szCs w:val="20"/>
          <w:lang w:val="es-MX"/>
        </w:rPr>
        <w:t xml:space="preserve"> 150</w:t>
      </w:r>
    </w:p>
    <w:p w14:paraId="7DB2023F" w14:textId="6D57B57C" w:rsidR="006D7085" w:rsidRPr="00552A44" w:rsidRDefault="006D7085" w:rsidP="00C51980">
      <w:pPr>
        <w:spacing w:line="240" w:lineRule="auto"/>
        <w:jc w:val="both"/>
        <w:rPr>
          <w:rFonts w:cs="Arial"/>
          <w:color w:val="000000" w:themeColor="text1"/>
          <w:sz w:val="20"/>
          <w:szCs w:val="20"/>
          <w:lang w:val="es-MX"/>
        </w:rPr>
      </w:pPr>
      <w:proofErr w:type="spellStart"/>
      <w:r w:rsidRPr="00552A44">
        <w:rPr>
          <w:rFonts w:cs="Arial"/>
          <w:color w:val="000000" w:themeColor="text1"/>
          <w:sz w:val="20"/>
          <w:szCs w:val="20"/>
          <w:lang w:val="es-MX"/>
        </w:rPr>
        <w:t>Mapegrid</w:t>
      </w:r>
      <w:proofErr w:type="spellEnd"/>
      <w:r w:rsidRPr="00552A44">
        <w:rPr>
          <w:rFonts w:cs="Arial"/>
          <w:color w:val="000000" w:themeColor="text1"/>
          <w:sz w:val="20"/>
          <w:szCs w:val="20"/>
          <w:lang w:val="es-MX"/>
        </w:rPr>
        <w:t xml:space="preserve"> 120</w:t>
      </w:r>
    </w:p>
    <w:p w14:paraId="52597E73" w14:textId="4626C0BB" w:rsidR="006D7085" w:rsidRPr="00552A44" w:rsidRDefault="006D7085" w:rsidP="00C51980">
      <w:pPr>
        <w:spacing w:line="240" w:lineRule="auto"/>
        <w:jc w:val="both"/>
        <w:rPr>
          <w:rFonts w:cs="Arial"/>
          <w:color w:val="000000" w:themeColor="text1"/>
          <w:sz w:val="20"/>
          <w:szCs w:val="20"/>
        </w:rPr>
      </w:pPr>
      <w:r w:rsidRPr="00552A44">
        <w:rPr>
          <w:rFonts w:cs="Arial"/>
          <w:color w:val="000000" w:themeColor="text1"/>
          <w:sz w:val="20"/>
          <w:szCs w:val="20"/>
        </w:rPr>
        <w:t>Mapei 8020</w:t>
      </w:r>
    </w:p>
    <w:p w14:paraId="3F0E0CE1" w14:textId="3A26D1CC" w:rsidR="00D431BB" w:rsidRPr="00552A44" w:rsidRDefault="006D7085" w:rsidP="00C51980">
      <w:pPr>
        <w:spacing w:line="240" w:lineRule="auto"/>
        <w:rPr>
          <w:rFonts w:cs="Arial"/>
          <w:color w:val="000000" w:themeColor="text1"/>
          <w:sz w:val="20"/>
          <w:szCs w:val="20"/>
        </w:rPr>
      </w:pPr>
      <w:proofErr w:type="spellStart"/>
      <w:r w:rsidRPr="00552A44">
        <w:rPr>
          <w:rFonts w:cs="Arial"/>
          <w:color w:val="000000" w:themeColor="text1"/>
          <w:sz w:val="20"/>
          <w:szCs w:val="20"/>
        </w:rPr>
        <w:t>Mape</w:t>
      </w:r>
      <w:proofErr w:type="spellEnd"/>
      <w:r w:rsidRPr="00552A44">
        <w:rPr>
          <w:rFonts w:cs="Arial"/>
          <w:color w:val="000000" w:themeColor="text1"/>
          <w:sz w:val="20"/>
          <w:szCs w:val="20"/>
        </w:rPr>
        <w:t xml:space="preserve"> Antique </w:t>
      </w:r>
      <w:proofErr w:type="spellStart"/>
      <w:r w:rsidRPr="00552A44">
        <w:rPr>
          <w:rFonts w:cs="Arial"/>
          <w:color w:val="000000" w:themeColor="text1"/>
          <w:sz w:val="20"/>
          <w:szCs w:val="20"/>
        </w:rPr>
        <w:t>Rinzaffo</w:t>
      </w:r>
      <w:proofErr w:type="spellEnd"/>
    </w:p>
    <w:p w14:paraId="7E4B4324" w14:textId="3C0C5E0B" w:rsidR="00EA7A15" w:rsidRPr="00552A44" w:rsidRDefault="00EA7A15" w:rsidP="00C51980">
      <w:pPr>
        <w:spacing w:line="240" w:lineRule="auto"/>
        <w:rPr>
          <w:rFonts w:cs="Arial"/>
          <w:color w:val="000000" w:themeColor="text1"/>
          <w:sz w:val="20"/>
          <w:szCs w:val="20"/>
        </w:rPr>
      </w:pPr>
      <w:proofErr w:type="spellStart"/>
      <w:r w:rsidRPr="00552A44">
        <w:rPr>
          <w:rFonts w:cs="Arial"/>
          <w:color w:val="000000" w:themeColor="text1"/>
          <w:sz w:val="20"/>
          <w:szCs w:val="20"/>
        </w:rPr>
        <w:t>Mapeantique</w:t>
      </w:r>
      <w:proofErr w:type="spellEnd"/>
      <w:r w:rsidRPr="00552A44">
        <w:rPr>
          <w:rFonts w:cs="Arial"/>
          <w:color w:val="000000" w:themeColor="text1"/>
          <w:sz w:val="20"/>
          <w:szCs w:val="20"/>
        </w:rPr>
        <w:t xml:space="preserve"> </w:t>
      </w:r>
      <w:proofErr w:type="spellStart"/>
      <w:r w:rsidRPr="00552A44">
        <w:rPr>
          <w:rFonts w:cs="Arial"/>
          <w:color w:val="000000" w:themeColor="text1"/>
          <w:sz w:val="20"/>
          <w:szCs w:val="20"/>
        </w:rPr>
        <w:t>Ecolastic</w:t>
      </w:r>
      <w:proofErr w:type="spellEnd"/>
      <w:r w:rsidRPr="00552A44">
        <w:rPr>
          <w:rFonts w:cs="Arial"/>
          <w:color w:val="000000" w:themeColor="text1"/>
          <w:sz w:val="20"/>
          <w:szCs w:val="20"/>
        </w:rPr>
        <w:t xml:space="preserve"> Part A </w:t>
      </w:r>
      <w:proofErr w:type="gramStart"/>
      <w:r w:rsidRPr="00552A44">
        <w:rPr>
          <w:rFonts w:cs="Arial"/>
          <w:color w:val="000000" w:themeColor="text1"/>
          <w:sz w:val="20"/>
          <w:szCs w:val="20"/>
        </w:rPr>
        <w:t>and  Part</w:t>
      </w:r>
      <w:proofErr w:type="gramEnd"/>
      <w:r w:rsidRPr="00552A44">
        <w:rPr>
          <w:rFonts w:cs="Arial"/>
          <w:color w:val="000000" w:themeColor="text1"/>
          <w:sz w:val="20"/>
          <w:szCs w:val="20"/>
        </w:rPr>
        <w:t xml:space="preserve"> B</w:t>
      </w:r>
    </w:p>
    <w:p w14:paraId="7975E398" w14:textId="77777777" w:rsidR="007321D0" w:rsidRPr="00552A44" w:rsidRDefault="00363F6B">
      <w:pPr>
        <w:rPr>
          <w:rFonts w:cs="Times New Roman"/>
          <w:color w:val="000000" w:themeColor="text1"/>
          <w:sz w:val="20"/>
          <w:szCs w:val="20"/>
        </w:rPr>
      </w:pPr>
      <w:r w:rsidRPr="00552A44">
        <w:rPr>
          <w:rFonts w:cs="Arial"/>
          <w:color w:val="000000" w:themeColor="text1"/>
          <w:sz w:val="20"/>
          <w:szCs w:val="20"/>
        </w:rPr>
        <w:br/>
      </w:r>
      <w:r w:rsidR="007321D0" w:rsidRPr="00552A44">
        <w:rPr>
          <w:rFonts w:cs="Times New Roman"/>
          <w:b/>
          <w:bCs/>
          <w:color w:val="000000" w:themeColor="text1"/>
          <w:sz w:val="20"/>
          <w:szCs w:val="20"/>
        </w:rPr>
        <w:t>MAPEI products at work on the jobsite</w:t>
      </w:r>
      <w:r w:rsidR="007321D0" w:rsidRPr="00552A44">
        <w:rPr>
          <w:rFonts w:cs="Times New Roman"/>
          <w:color w:val="000000" w:themeColor="text1"/>
          <w:sz w:val="20"/>
          <w:szCs w:val="20"/>
        </w:rPr>
        <w:t>:</w:t>
      </w:r>
    </w:p>
    <w:p w14:paraId="34C6C228" w14:textId="77777777" w:rsidR="00C93DA0" w:rsidRPr="00552A44" w:rsidRDefault="00C93DA0" w:rsidP="00C93DA0">
      <w:pPr>
        <w:jc w:val="both"/>
        <w:rPr>
          <w:sz w:val="20"/>
          <w:szCs w:val="20"/>
          <w:lang w:val="en-GB"/>
        </w:rPr>
      </w:pPr>
      <w:r w:rsidRPr="00552A44">
        <w:rPr>
          <w:sz w:val="20"/>
          <w:szCs w:val="20"/>
          <w:lang w:val="en-GB"/>
        </w:rPr>
        <w:t xml:space="preserve">The philosophy of the local Mapei distributor is that “the product sells itself, if the customer knows the details”. So, before all the restoration activities started, the Mapei team gave a </w:t>
      </w:r>
      <w:proofErr w:type="gramStart"/>
      <w:r w:rsidRPr="00552A44">
        <w:rPr>
          <w:sz w:val="20"/>
          <w:szCs w:val="20"/>
          <w:lang w:val="en-GB"/>
        </w:rPr>
        <w:t>6 hour</w:t>
      </w:r>
      <w:proofErr w:type="gramEnd"/>
      <w:r w:rsidRPr="00552A44">
        <w:rPr>
          <w:sz w:val="20"/>
          <w:szCs w:val="20"/>
          <w:lang w:val="en-GB"/>
        </w:rPr>
        <w:t xml:space="preserve"> on-site seminar on how to properly use Mapei’s materials to the lead Architect, Supervisor, Head Foreman, and some of the construction workers of the </w:t>
      </w:r>
      <w:r w:rsidRPr="00552A44">
        <w:rPr>
          <w:sz w:val="20"/>
          <w:szCs w:val="20"/>
          <w:lang w:val="en-GB"/>
        </w:rPr>
        <w:lastRenderedPageBreak/>
        <w:t>Temple. The idea was to get them to be familiar with the products and its benefits as well as the tools and procedures needed for their correct application</w:t>
      </w:r>
      <w:bookmarkEnd w:id="0"/>
      <w:r w:rsidRPr="00552A44">
        <w:rPr>
          <w:sz w:val="20"/>
          <w:szCs w:val="20"/>
          <w:lang w:val="en-GB"/>
        </w:rPr>
        <w:t>.</w:t>
      </w:r>
    </w:p>
    <w:p w14:paraId="481352F8" w14:textId="3940ABEE" w:rsidR="00C93DA0" w:rsidRPr="00552A44" w:rsidRDefault="00C93DA0" w:rsidP="00C93DA0">
      <w:pPr>
        <w:rPr>
          <w:rFonts w:cs="Arial"/>
          <w:b/>
          <w:bCs/>
          <w:sz w:val="20"/>
          <w:szCs w:val="20"/>
        </w:rPr>
      </w:pPr>
      <w:r w:rsidRPr="00552A44">
        <w:rPr>
          <w:rFonts w:cs="Arial"/>
          <w:b/>
          <w:bCs/>
          <w:sz w:val="20"/>
          <w:szCs w:val="20"/>
        </w:rPr>
        <w:t>EXTERIOR ACTIVITIES – Façade</w:t>
      </w:r>
      <w:r w:rsidR="00C77821" w:rsidRPr="00552A44">
        <w:rPr>
          <w:rFonts w:cs="Arial"/>
          <w:b/>
          <w:bCs/>
          <w:sz w:val="20"/>
          <w:szCs w:val="20"/>
        </w:rPr>
        <w:t>.</w:t>
      </w:r>
    </w:p>
    <w:p w14:paraId="1C5D90E5" w14:textId="1406EFDB" w:rsidR="00B67124" w:rsidRPr="00552A44" w:rsidRDefault="00F476A2" w:rsidP="00C93DA0">
      <w:pPr>
        <w:rPr>
          <w:rFonts w:cs="Arial"/>
          <w:b/>
          <w:bCs/>
          <w:sz w:val="20"/>
          <w:szCs w:val="20"/>
        </w:rPr>
      </w:pPr>
      <w:bookmarkStart w:id="1" w:name="_GoBack"/>
      <w:r w:rsidRPr="00552A44">
        <w:rPr>
          <w:noProof/>
          <w:sz w:val="20"/>
          <w:szCs w:val="20"/>
        </w:rPr>
        <w:drawing>
          <wp:inline distT="0" distB="0" distL="0" distR="0" wp14:anchorId="7A3D889A" wp14:editId="2FE821D2">
            <wp:extent cx="5196840" cy="3897900"/>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7920" cy="3898710"/>
                    </a:xfrm>
                    <a:prstGeom prst="rect">
                      <a:avLst/>
                    </a:prstGeom>
                    <a:noFill/>
                    <a:ln>
                      <a:noFill/>
                    </a:ln>
                  </pic:spPr>
                </pic:pic>
              </a:graphicData>
            </a:graphic>
          </wp:inline>
        </w:drawing>
      </w:r>
      <w:bookmarkEnd w:id="1"/>
    </w:p>
    <w:p w14:paraId="2862D727" w14:textId="7864CFE1" w:rsidR="00C93DA0" w:rsidRPr="00552A44" w:rsidRDefault="00C93DA0" w:rsidP="00C93DA0">
      <w:pPr>
        <w:jc w:val="center"/>
        <w:rPr>
          <w:rFonts w:cs="Arial"/>
          <w:b/>
          <w:bCs/>
          <w:sz w:val="20"/>
          <w:szCs w:val="20"/>
        </w:rPr>
      </w:pPr>
    </w:p>
    <w:p w14:paraId="72E4AB96" w14:textId="7E1577DC" w:rsidR="00C93DA0" w:rsidRPr="00552A44" w:rsidRDefault="00C93DA0" w:rsidP="00C93DA0">
      <w:pPr>
        <w:spacing w:line="240" w:lineRule="auto"/>
        <w:jc w:val="both"/>
        <w:rPr>
          <w:sz w:val="20"/>
          <w:szCs w:val="20"/>
          <w:lang w:val="en-GB"/>
        </w:rPr>
      </w:pPr>
      <w:r w:rsidRPr="00552A44">
        <w:rPr>
          <w:sz w:val="20"/>
          <w:szCs w:val="20"/>
          <w:lang w:val="en-GB"/>
        </w:rPr>
        <w:t xml:space="preserve">On the exterior applications, the </w:t>
      </w:r>
      <w:r w:rsidRPr="00552A44">
        <w:rPr>
          <w:b/>
          <w:bCs/>
          <w:sz w:val="20"/>
          <w:szCs w:val="20"/>
          <w:lang w:val="en-GB"/>
        </w:rPr>
        <w:t xml:space="preserve">Mapei team </w:t>
      </w:r>
      <w:r w:rsidRPr="00552A44">
        <w:rPr>
          <w:sz w:val="20"/>
          <w:szCs w:val="20"/>
          <w:lang w:val="en-GB"/>
        </w:rPr>
        <w:t xml:space="preserve">provided constant support on-site on the proper use </w:t>
      </w:r>
      <w:r w:rsidR="0020492D" w:rsidRPr="00552A44">
        <w:rPr>
          <w:sz w:val="20"/>
          <w:szCs w:val="20"/>
          <w:lang w:val="en-GB"/>
        </w:rPr>
        <w:t>of MAPEANTIQUE</w:t>
      </w:r>
      <w:r w:rsidR="001E6472" w:rsidRPr="00552A44">
        <w:rPr>
          <w:b/>
          <w:bCs/>
          <w:sz w:val="20"/>
          <w:szCs w:val="20"/>
          <w:lang w:val="en-GB"/>
        </w:rPr>
        <w:t xml:space="preserve"> RINZAFFO</w:t>
      </w:r>
      <w:r w:rsidRPr="00552A44">
        <w:rPr>
          <w:sz w:val="20"/>
          <w:szCs w:val="20"/>
          <w:lang w:val="en-GB"/>
        </w:rPr>
        <w:t xml:space="preserve"> to reintegrate </w:t>
      </w:r>
      <w:r w:rsidR="001E6472" w:rsidRPr="00552A44">
        <w:rPr>
          <w:sz w:val="20"/>
          <w:szCs w:val="20"/>
          <w:lang w:val="en-GB"/>
        </w:rPr>
        <w:t>a solid backing for the</w:t>
      </w:r>
      <w:r w:rsidRPr="00552A44">
        <w:rPr>
          <w:sz w:val="20"/>
          <w:szCs w:val="20"/>
          <w:lang w:val="en-GB"/>
        </w:rPr>
        <w:t xml:space="preserve"> façade. Taking special care on the large-format and heavy stone application on the</w:t>
      </w:r>
      <w:r w:rsidRPr="00552A44">
        <w:rPr>
          <w:sz w:val="20"/>
          <w:szCs w:val="20"/>
        </w:rPr>
        <w:t xml:space="preserve"> </w:t>
      </w:r>
      <w:r w:rsidRPr="00552A44">
        <w:rPr>
          <w:sz w:val="20"/>
          <w:szCs w:val="20"/>
          <w:lang w:val="en-GB"/>
        </w:rPr>
        <w:t xml:space="preserve">dimensionally weak stone (limestone) </w:t>
      </w:r>
      <w:r w:rsidR="001E6472" w:rsidRPr="00552A44">
        <w:rPr>
          <w:sz w:val="20"/>
          <w:szCs w:val="20"/>
          <w:lang w:val="en-GB"/>
        </w:rPr>
        <w:t>on the lower part of the façade.</w:t>
      </w:r>
    </w:p>
    <w:p w14:paraId="7517939F" w14:textId="77777777" w:rsidR="0020492D" w:rsidRPr="0020492D" w:rsidRDefault="0020492D" w:rsidP="0020492D">
      <w:pPr>
        <w:spacing w:line="240" w:lineRule="auto"/>
        <w:jc w:val="both"/>
        <w:rPr>
          <w:sz w:val="20"/>
          <w:szCs w:val="20"/>
          <w:lang w:val="en-GB"/>
        </w:rPr>
      </w:pPr>
      <w:r w:rsidRPr="0020492D">
        <w:rPr>
          <w:sz w:val="20"/>
          <w:szCs w:val="20"/>
          <w:lang w:val="en-GB"/>
        </w:rPr>
        <w:t xml:space="preserve">Since old lime finishes simply will not stand-up to the severe weather of the region without proper maintenance, the Mapei team sold an exterior render using a hydraulic lime - MAPEI -VITRUVIO REPELLO – with a MAPEI-VITRUVIO AFINE ACABADO – finish. </w:t>
      </w:r>
    </w:p>
    <w:p w14:paraId="26811235" w14:textId="24872B15" w:rsidR="00C93DA0" w:rsidRPr="00552A44" w:rsidRDefault="0020492D" w:rsidP="0020492D">
      <w:pPr>
        <w:spacing w:line="240" w:lineRule="auto"/>
        <w:jc w:val="both"/>
        <w:rPr>
          <w:sz w:val="20"/>
          <w:szCs w:val="20"/>
          <w:lang w:val="en-GB"/>
        </w:rPr>
      </w:pPr>
      <w:r w:rsidRPr="0020492D">
        <w:rPr>
          <w:sz w:val="20"/>
          <w:szCs w:val="20"/>
          <w:lang w:val="en-GB"/>
        </w:rPr>
        <w:t xml:space="preserve">The consolidation process on the green limestone, was done with Mapei´s CONSOLIDANTE 8020, in both new pieces that replaced the old ones, and in the original pieces that were kept, after they were properly cleaned, as instructed by </w:t>
      </w:r>
      <w:r w:rsidRPr="0020492D">
        <w:rPr>
          <w:sz w:val="20"/>
          <w:szCs w:val="20"/>
          <w:lang w:val="en-GB"/>
        </w:rPr>
        <w:lastRenderedPageBreak/>
        <w:t>Mapei’s experts.</w:t>
      </w:r>
      <w:r w:rsidR="00F476A2" w:rsidRPr="00552A44">
        <w:rPr>
          <w:noProof/>
          <w:sz w:val="20"/>
          <w:szCs w:val="20"/>
        </w:rPr>
        <w:drawing>
          <wp:inline distT="0" distB="0" distL="0" distR="0" wp14:anchorId="11FC523C" wp14:editId="050D04B5">
            <wp:extent cx="6115050" cy="45866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4586605"/>
                    </a:xfrm>
                    <a:prstGeom prst="rect">
                      <a:avLst/>
                    </a:prstGeom>
                    <a:noFill/>
                    <a:ln>
                      <a:noFill/>
                    </a:ln>
                  </pic:spPr>
                </pic:pic>
              </a:graphicData>
            </a:graphic>
          </wp:inline>
        </w:drawing>
      </w:r>
    </w:p>
    <w:p w14:paraId="40E94A3B" w14:textId="5F7A517E" w:rsidR="006E6FEF" w:rsidRPr="00552A44" w:rsidRDefault="006E6FEF" w:rsidP="0052506B">
      <w:pPr>
        <w:pStyle w:val="ListParagraph"/>
        <w:rPr>
          <w:rFonts w:cs="Arial"/>
          <w:color w:val="000000" w:themeColor="text1"/>
          <w:sz w:val="20"/>
          <w:szCs w:val="20"/>
        </w:rPr>
      </w:pPr>
    </w:p>
    <w:p w14:paraId="72954263" w14:textId="708C82E4" w:rsidR="00F476A2" w:rsidRPr="00552A44" w:rsidRDefault="001E6472" w:rsidP="0052506B">
      <w:pPr>
        <w:pStyle w:val="ListParagraph"/>
        <w:rPr>
          <w:rFonts w:cs="Arial"/>
          <w:color w:val="000000" w:themeColor="text1"/>
          <w:sz w:val="20"/>
          <w:szCs w:val="20"/>
        </w:rPr>
      </w:pPr>
      <w:proofErr w:type="spellStart"/>
      <w:r w:rsidRPr="00552A44">
        <w:rPr>
          <w:rFonts w:cs="Arial"/>
          <w:color w:val="000000" w:themeColor="text1"/>
          <w:sz w:val="20"/>
          <w:szCs w:val="20"/>
        </w:rPr>
        <w:t>Mapenets</w:t>
      </w:r>
      <w:proofErr w:type="spellEnd"/>
      <w:r w:rsidRPr="00552A44">
        <w:rPr>
          <w:rFonts w:cs="Arial"/>
          <w:color w:val="000000" w:themeColor="text1"/>
          <w:sz w:val="20"/>
          <w:szCs w:val="20"/>
        </w:rPr>
        <w:t xml:space="preserve"> and </w:t>
      </w:r>
      <w:proofErr w:type="spellStart"/>
      <w:r w:rsidRPr="00552A44">
        <w:rPr>
          <w:rFonts w:cs="Arial"/>
          <w:color w:val="000000" w:themeColor="text1"/>
          <w:sz w:val="20"/>
          <w:szCs w:val="20"/>
        </w:rPr>
        <w:t>Mapegrid</w:t>
      </w:r>
      <w:proofErr w:type="spellEnd"/>
      <w:r w:rsidRPr="00552A44">
        <w:rPr>
          <w:rFonts w:cs="Arial"/>
          <w:color w:val="000000" w:themeColor="text1"/>
          <w:sz w:val="20"/>
          <w:szCs w:val="20"/>
        </w:rPr>
        <w:t xml:space="preserve"> were used to reinforce several elements in the façade, in order to withstand the vibrations of the traffic.</w:t>
      </w:r>
    </w:p>
    <w:p w14:paraId="78AEA3AE" w14:textId="48D71004" w:rsidR="00F476A2" w:rsidRPr="00552A44" w:rsidRDefault="00F476A2" w:rsidP="0052506B">
      <w:pPr>
        <w:pStyle w:val="ListParagraph"/>
        <w:rPr>
          <w:rFonts w:cs="Arial"/>
          <w:color w:val="000000" w:themeColor="text1"/>
          <w:sz w:val="20"/>
          <w:szCs w:val="20"/>
        </w:rPr>
      </w:pPr>
    </w:p>
    <w:p w14:paraId="7D8E3BCC" w14:textId="138B597B" w:rsidR="00EA7A15" w:rsidRPr="00552A44" w:rsidRDefault="00EA7A15" w:rsidP="0052506B">
      <w:pPr>
        <w:pStyle w:val="ListParagraph"/>
        <w:rPr>
          <w:rFonts w:cs="Arial"/>
          <w:color w:val="000000" w:themeColor="text1"/>
          <w:sz w:val="20"/>
          <w:szCs w:val="20"/>
        </w:rPr>
      </w:pPr>
      <w:proofErr w:type="spellStart"/>
      <w:r w:rsidRPr="00552A44">
        <w:rPr>
          <w:rFonts w:cs="Arial"/>
          <w:color w:val="000000" w:themeColor="text1"/>
          <w:sz w:val="20"/>
          <w:szCs w:val="20"/>
        </w:rPr>
        <w:t>Mapeantique</w:t>
      </w:r>
      <w:proofErr w:type="spellEnd"/>
      <w:r w:rsidRPr="00552A44">
        <w:rPr>
          <w:rFonts w:cs="Arial"/>
          <w:color w:val="000000" w:themeColor="text1"/>
          <w:sz w:val="20"/>
          <w:szCs w:val="20"/>
        </w:rPr>
        <w:t xml:space="preserve"> </w:t>
      </w:r>
      <w:proofErr w:type="spellStart"/>
      <w:r w:rsidRPr="00552A44">
        <w:rPr>
          <w:rFonts w:cs="Arial"/>
          <w:color w:val="000000" w:themeColor="text1"/>
          <w:sz w:val="20"/>
          <w:szCs w:val="20"/>
        </w:rPr>
        <w:t>Ecolastic</w:t>
      </w:r>
      <w:proofErr w:type="spellEnd"/>
      <w:r w:rsidRPr="00552A44">
        <w:rPr>
          <w:rFonts w:cs="Arial"/>
          <w:color w:val="000000" w:themeColor="text1"/>
          <w:sz w:val="20"/>
          <w:szCs w:val="20"/>
        </w:rPr>
        <w:t xml:space="preserve"> Part A and B was used to </w:t>
      </w:r>
      <w:r w:rsidR="0020492D" w:rsidRPr="00552A44">
        <w:rPr>
          <w:rFonts w:cs="Arial"/>
          <w:color w:val="000000" w:themeColor="text1"/>
          <w:sz w:val="20"/>
          <w:szCs w:val="20"/>
        </w:rPr>
        <w:t>waterproof</w:t>
      </w:r>
      <w:r w:rsidRPr="00552A44">
        <w:rPr>
          <w:rFonts w:cs="Arial"/>
          <w:color w:val="000000" w:themeColor="text1"/>
          <w:sz w:val="20"/>
          <w:szCs w:val="20"/>
        </w:rPr>
        <w:t xml:space="preserve"> the ceiling</w:t>
      </w:r>
    </w:p>
    <w:p w14:paraId="0E3FDCBE" w14:textId="43042251" w:rsidR="00F476A2" w:rsidRPr="00552A44" w:rsidRDefault="00F476A2" w:rsidP="0052506B">
      <w:pPr>
        <w:pStyle w:val="ListParagraph"/>
        <w:rPr>
          <w:rFonts w:cs="Arial"/>
          <w:color w:val="000000" w:themeColor="text1"/>
          <w:sz w:val="20"/>
          <w:szCs w:val="20"/>
        </w:rPr>
      </w:pPr>
    </w:p>
    <w:p w14:paraId="10A5473C" w14:textId="2FAA790D" w:rsidR="00F476A2" w:rsidRPr="00552A44" w:rsidRDefault="00F476A2" w:rsidP="0052506B">
      <w:pPr>
        <w:pStyle w:val="ListParagraph"/>
        <w:rPr>
          <w:rFonts w:cs="Arial"/>
          <w:color w:val="000000" w:themeColor="text1"/>
          <w:sz w:val="20"/>
          <w:szCs w:val="20"/>
        </w:rPr>
      </w:pPr>
    </w:p>
    <w:p w14:paraId="39F2C0AA" w14:textId="30D6048A" w:rsidR="00F476A2" w:rsidRPr="00552A44" w:rsidRDefault="00F476A2" w:rsidP="0052506B">
      <w:pPr>
        <w:pStyle w:val="ListParagraph"/>
        <w:rPr>
          <w:rFonts w:cs="Arial"/>
          <w:color w:val="000000" w:themeColor="text1"/>
          <w:sz w:val="20"/>
          <w:szCs w:val="20"/>
        </w:rPr>
      </w:pPr>
    </w:p>
    <w:p w14:paraId="1D78E040" w14:textId="413FC0FB" w:rsidR="00F476A2" w:rsidRPr="00552A44" w:rsidRDefault="00F476A2" w:rsidP="0052506B">
      <w:pPr>
        <w:pStyle w:val="ListParagraph"/>
        <w:rPr>
          <w:rFonts w:cs="Arial"/>
          <w:color w:val="000000" w:themeColor="text1"/>
          <w:sz w:val="20"/>
          <w:szCs w:val="20"/>
        </w:rPr>
      </w:pPr>
    </w:p>
    <w:p w14:paraId="45DB2CD5" w14:textId="3E5C95AA" w:rsidR="00F476A2" w:rsidRPr="00552A44" w:rsidRDefault="00F476A2" w:rsidP="0052506B">
      <w:pPr>
        <w:pStyle w:val="ListParagraph"/>
        <w:rPr>
          <w:rFonts w:cs="Arial"/>
          <w:color w:val="000000" w:themeColor="text1"/>
          <w:sz w:val="20"/>
          <w:szCs w:val="20"/>
        </w:rPr>
      </w:pPr>
      <w:r w:rsidRPr="00552A44">
        <w:rPr>
          <w:noProof/>
          <w:sz w:val="20"/>
          <w:szCs w:val="20"/>
        </w:rPr>
        <w:lastRenderedPageBreak/>
        <w:drawing>
          <wp:inline distT="0" distB="0" distL="0" distR="0" wp14:anchorId="49BD3A6A" wp14:editId="651978DB">
            <wp:extent cx="4745037" cy="4586603"/>
            <wp:effectExtent l="3175" t="0" r="190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91" r="14674"/>
                    <a:stretch/>
                  </pic:blipFill>
                  <pic:spPr bwMode="auto">
                    <a:xfrm rot="5400000">
                      <a:off x="0" y="0"/>
                      <a:ext cx="4745039" cy="4586605"/>
                    </a:xfrm>
                    <a:prstGeom prst="rect">
                      <a:avLst/>
                    </a:prstGeom>
                    <a:noFill/>
                    <a:ln>
                      <a:noFill/>
                    </a:ln>
                    <a:extLst>
                      <a:ext uri="{53640926-AAD7-44D8-BBD7-CCE9431645EC}">
                        <a14:shadowObscured xmlns:a14="http://schemas.microsoft.com/office/drawing/2010/main"/>
                      </a:ext>
                    </a:extLst>
                  </pic:spPr>
                </pic:pic>
              </a:graphicData>
            </a:graphic>
          </wp:inline>
        </w:drawing>
      </w:r>
    </w:p>
    <w:sectPr w:rsidR="00F476A2" w:rsidRPr="00552A44" w:rsidSect="00363F6B">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03509"/>
    <w:multiLevelType w:val="hybridMultilevel"/>
    <w:tmpl w:val="D376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70C0F"/>
    <w:multiLevelType w:val="hybridMultilevel"/>
    <w:tmpl w:val="70C6C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4438DB"/>
    <w:multiLevelType w:val="hybridMultilevel"/>
    <w:tmpl w:val="E75EC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C4632F3"/>
    <w:multiLevelType w:val="hybridMultilevel"/>
    <w:tmpl w:val="830C0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625DDC"/>
    <w:multiLevelType w:val="hybridMultilevel"/>
    <w:tmpl w:val="CFE4F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82"/>
    <w:rsid w:val="000135A0"/>
    <w:rsid w:val="00033490"/>
    <w:rsid w:val="00051D92"/>
    <w:rsid w:val="00054C1E"/>
    <w:rsid w:val="00074181"/>
    <w:rsid w:val="000F6148"/>
    <w:rsid w:val="001166B7"/>
    <w:rsid w:val="00117D29"/>
    <w:rsid w:val="00181F83"/>
    <w:rsid w:val="001A1159"/>
    <w:rsid w:val="001A35F0"/>
    <w:rsid w:val="001E6472"/>
    <w:rsid w:val="0020492D"/>
    <w:rsid w:val="00223F52"/>
    <w:rsid w:val="00231BB4"/>
    <w:rsid w:val="002379B0"/>
    <w:rsid w:val="00286125"/>
    <w:rsid w:val="002B68EE"/>
    <w:rsid w:val="002F5F5E"/>
    <w:rsid w:val="00315091"/>
    <w:rsid w:val="00327B33"/>
    <w:rsid w:val="0034793E"/>
    <w:rsid w:val="00363F6B"/>
    <w:rsid w:val="003732BE"/>
    <w:rsid w:val="003832D7"/>
    <w:rsid w:val="00393900"/>
    <w:rsid w:val="0039652E"/>
    <w:rsid w:val="003A1A58"/>
    <w:rsid w:val="003A7BBD"/>
    <w:rsid w:val="003B2D20"/>
    <w:rsid w:val="003C23B4"/>
    <w:rsid w:val="003D1082"/>
    <w:rsid w:val="003F0733"/>
    <w:rsid w:val="00401696"/>
    <w:rsid w:val="00470231"/>
    <w:rsid w:val="0052506B"/>
    <w:rsid w:val="0052724D"/>
    <w:rsid w:val="0054486D"/>
    <w:rsid w:val="00552A44"/>
    <w:rsid w:val="00636808"/>
    <w:rsid w:val="00666EE3"/>
    <w:rsid w:val="006A348C"/>
    <w:rsid w:val="006C3BC8"/>
    <w:rsid w:val="006D7085"/>
    <w:rsid w:val="006E6FEF"/>
    <w:rsid w:val="007321D0"/>
    <w:rsid w:val="0074552A"/>
    <w:rsid w:val="00793DF6"/>
    <w:rsid w:val="007B5F05"/>
    <w:rsid w:val="007D4E36"/>
    <w:rsid w:val="007F728F"/>
    <w:rsid w:val="00803A0E"/>
    <w:rsid w:val="00836A4A"/>
    <w:rsid w:val="008463CD"/>
    <w:rsid w:val="008D17C1"/>
    <w:rsid w:val="008D3482"/>
    <w:rsid w:val="009B3462"/>
    <w:rsid w:val="009D179C"/>
    <w:rsid w:val="00A16BF0"/>
    <w:rsid w:val="00A50944"/>
    <w:rsid w:val="00A901B7"/>
    <w:rsid w:val="00B132C7"/>
    <w:rsid w:val="00B14C65"/>
    <w:rsid w:val="00B435E3"/>
    <w:rsid w:val="00B67124"/>
    <w:rsid w:val="00B90815"/>
    <w:rsid w:val="00BB2056"/>
    <w:rsid w:val="00BB6567"/>
    <w:rsid w:val="00BC68B8"/>
    <w:rsid w:val="00BC6D51"/>
    <w:rsid w:val="00C046CD"/>
    <w:rsid w:val="00C47FC2"/>
    <w:rsid w:val="00C51980"/>
    <w:rsid w:val="00C60D73"/>
    <w:rsid w:val="00C71ADF"/>
    <w:rsid w:val="00C77821"/>
    <w:rsid w:val="00C93DA0"/>
    <w:rsid w:val="00CA34DA"/>
    <w:rsid w:val="00D11DBE"/>
    <w:rsid w:val="00D25A43"/>
    <w:rsid w:val="00D431BB"/>
    <w:rsid w:val="00D509C7"/>
    <w:rsid w:val="00D62843"/>
    <w:rsid w:val="00E7075C"/>
    <w:rsid w:val="00EA7A15"/>
    <w:rsid w:val="00EB0F2C"/>
    <w:rsid w:val="00EE2731"/>
    <w:rsid w:val="00EF3E41"/>
    <w:rsid w:val="00F411AB"/>
    <w:rsid w:val="00F476A2"/>
    <w:rsid w:val="00F74070"/>
    <w:rsid w:val="00F84E51"/>
    <w:rsid w:val="00F870B6"/>
    <w:rsid w:val="00FC77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9FA80"/>
  <w15:docId w15:val="{A831C317-AF19-4DAD-AB34-064C45346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E51"/>
    <w:rPr>
      <w:color w:val="0000FF" w:themeColor="hyperlink"/>
      <w:u w:val="single"/>
    </w:rPr>
  </w:style>
  <w:style w:type="paragraph" w:styleId="ListParagraph">
    <w:name w:val="List Paragraph"/>
    <w:basedOn w:val="Normal"/>
    <w:uiPriority w:val="34"/>
    <w:qFormat/>
    <w:rsid w:val="00363F6B"/>
    <w:pPr>
      <w:ind w:left="720"/>
      <w:contextualSpacing/>
    </w:pPr>
    <w:rPr>
      <w:rFonts w:eastAsiaTheme="minorEastAsia"/>
    </w:rPr>
  </w:style>
  <w:style w:type="character" w:customStyle="1" w:styleId="apple-converted-space">
    <w:name w:val="apple-converted-space"/>
    <w:basedOn w:val="DefaultParagraphFont"/>
    <w:rsid w:val="00B90815"/>
  </w:style>
  <w:style w:type="character" w:customStyle="1" w:styleId="tagtrans">
    <w:name w:val="tag_trans"/>
    <w:basedOn w:val="DefaultParagraphFont"/>
    <w:rsid w:val="00B90815"/>
  </w:style>
  <w:style w:type="paragraph" w:styleId="BalloonText">
    <w:name w:val="Balloon Text"/>
    <w:basedOn w:val="Normal"/>
    <w:link w:val="BalloonTextChar"/>
    <w:uiPriority w:val="99"/>
    <w:semiHidden/>
    <w:unhideWhenUsed/>
    <w:rsid w:val="00803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A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627169">
      <w:bodyDiv w:val="1"/>
      <w:marLeft w:val="0"/>
      <w:marRight w:val="0"/>
      <w:marTop w:val="0"/>
      <w:marBottom w:val="0"/>
      <w:divBdr>
        <w:top w:val="none" w:sz="0" w:space="0" w:color="auto"/>
        <w:left w:val="none" w:sz="0" w:space="0" w:color="auto"/>
        <w:bottom w:val="none" w:sz="0" w:space="0" w:color="auto"/>
        <w:right w:val="none" w:sz="0" w:space="0" w:color="auto"/>
      </w:divBdr>
      <w:divsChild>
        <w:div w:id="133912159">
          <w:marLeft w:val="0"/>
          <w:marRight w:val="0"/>
          <w:marTop w:val="0"/>
          <w:marBottom w:val="0"/>
          <w:divBdr>
            <w:top w:val="none" w:sz="0" w:space="0" w:color="auto"/>
            <w:left w:val="none" w:sz="0" w:space="0" w:color="auto"/>
            <w:bottom w:val="none" w:sz="0" w:space="0" w:color="auto"/>
            <w:right w:val="none" w:sz="0" w:space="0" w:color="auto"/>
          </w:divBdr>
          <w:divsChild>
            <w:div w:id="12659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1705">
      <w:bodyDiv w:val="1"/>
      <w:marLeft w:val="0"/>
      <w:marRight w:val="0"/>
      <w:marTop w:val="0"/>
      <w:marBottom w:val="0"/>
      <w:divBdr>
        <w:top w:val="none" w:sz="0" w:space="0" w:color="auto"/>
        <w:left w:val="none" w:sz="0" w:space="0" w:color="auto"/>
        <w:bottom w:val="none" w:sz="0" w:space="0" w:color="auto"/>
        <w:right w:val="none" w:sz="0" w:space="0" w:color="auto"/>
      </w:divBdr>
      <w:divsChild>
        <w:div w:id="526986843">
          <w:marLeft w:val="0"/>
          <w:marRight w:val="0"/>
          <w:marTop w:val="0"/>
          <w:marBottom w:val="0"/>
          <w:divBdr>
            <w:top w:val="none" w:sz="0" w:space="0" w:color="auto"/>
            <w:left w:val="none" w:sz="0" w:space="0" w:color="auto"/>
            <w:bottom w:val="none" w:sz="0" w:space="0" w:color="auto"/>
            <w:right w:val="none" w:sz="0" w:space="0" w:color="auto"/>
          </w:divBdr>
          <w:divsChild>
            <w:div w:id="422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817</Words>
  <Characters>4662</Characters>
  <Application>Microsoft Office Word</Application>
  <DocSecurity>0</DocSecurity>
  <Lines>38</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Ash</dc:creator>
  <cp:keywords/>
  <dc:description/>
  <cp:lastModifiedBy>Campos, Rosa</cp:lastModifiedBy>
  <cp:revision>4</cp:revision>
  <dcterms:created xsi:type="dcterms:W3CDTF">2020-06-29T14:44:00Z</dcterms:created>
  <dcterms:modified xsi:type="dcterms:W3CDTF">2020-09-22T20:30:00Z</dcterms:modified>
</cp:coreProperties>
</file>