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05D5B" w14:textId="77777777" w:rsidR="00483EDC" w:rsidRDefault="00483EDC" w:rsidP="001136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3EDC">
        <w:rPr>
          <w:rFonts w:ascii="Arial" w:hAnsi="Arial" w:cs="Arial"/>
          <w:color w:val="000000" w:themeColor="text1"/>
          <w:sz w:val="24"/>
          <w:szCs w:val="24"/>
          <w:highlight w:val="yellow"/>
        </w:rPr>
        <w:t>SPANISH</w:t>
      </w:r>
    </w:p>
    <w:p w14:paraId="4A39C4F6" w14:textId="77777777" w:rsidR="00483EDC" w:rsidRDefault="00483EDC" w:rsidP="001136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01925E0" w14:textId="5E0A3FAD" w:rsidR="0049293F" w:rsidRPr="00483EDC" w:rsidRDefault="00363F6B" w:rsidP="0011369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Reference Project </w:t>
      </w:r>
      <w:r w:rsidR="0054486D"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Name:</w:t>
      </w:r>
      <w:r w:rsidR="0049293F"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B21282"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Punto Horizonte</w:t>
      </w:r>
    </w:p>
    <w:p w14:paraId="3FCEF8B0" w14:textId="77777777" w:rsidR="00363F6B" w:rsidRPr="00113697" w:rsidRDefault="00363F6B" w:rsidP="001136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02274A83" w14:textId="77777777" w:rsidR="00836A4A" w:rsidRPr="00483EDC" w:rsidRDefault="00C63D5E" w:rsidP="0011369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CATEGORY</w:t>
      </w:r>
      <w:r w:rsidR="0054486D"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49293F"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FINISHES, CERAMIC TILES,</w:t>
      </w:r>
    </w:p>
    <w:p w14:paraId="38623D83" w14:textId="77777777" w:rsidR="00FA19C1" w:rsidRPr="00113697" w:rsidRDefault="008D3482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Project Overview</w:t>
      </w:r>
      <w:r w:rsidR="003A7BBD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:</w:t>
      </w:r>
    </w:p>
    <w:p w14:paraId="2BDE8DBB" w14:textId="77777777" w:rsidR="00C63D5E" w:rsidRPr="00113697" w:rsidRDefault="0049293F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Se </w:t>
      </w:r>
      <w:r w:rsidR="00C42F2D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tenía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el requerimiento de generar los acabados a la Torre 2 de punto Horizonte, tanto en interiores como en exteriores, de igual manera se </w:t>
      </w:r>
      <w:r w:rsidR="00C42F2D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tenía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que escoger entre un adhesivo y boquilla para poder aplicar las piezas de mármol 60*40 que lleva el edificio.</w:t>
      </w:r>
    </w:p>
    <w:p w14:paraId="13EFFFD3" w14:textId="77777777" w:rsidR="00A40B26" w:rsidRPr="00113697" w:rsidRDefault="00A40B26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793600AA" w14:textId="77777777" w:rsidR="00636808" w:rsidRPr="00483EDC" w:rsidRDefault="00836A4A" w:rsidP="001136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Explain the Mapei sol</w:t>
      </w:r>
      <w:r w:rsidR="00A40B26"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ution:</w:t>
      </w:r>
    </w:p>
    <w:p w14:paraId="27C470BF" w14:textId="77777777" w:rsidR="00A40B26" w:rsidRPr="00113697" w:rsidRDefault="00A40B26" w:rsidP="00113697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62613F2" w14:textId="77777777" w:rsidR="00A40B26" w:rsidRPr="00113697" w:rsidRDefault="00C42F2D" w:rsidP="0011369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Después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de generar pruebas de 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aplicación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y de competir contra Cemix en los acabados 8estuco, 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BaseCoat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) y USG en paneles ligeros (Readymix)  el cliente se decanta por nuestra 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solución</w:t>
      </w:r>
    </w:p>
    <w:p w14:paraId="6DD80C78" w14:textId="77777777" w:rsidR="00A40B26" w:rsidRPr="00113697" w:rsidRDefault="00A40B26" w:rsidP="00113697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14634478" w14:textId="77777777" w:rsidR="00A40B26" w:rsidRPr="00113697" w:rsidRDefault="00A40B26" w:rsidP="00113697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APLICACIÓN DE </w:t>
      </w:r>
      <w:r w:rsidR="0049293F" w:rsidRPr="0011369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ACABADOS EXTERIORES</w:t>
      </w:r>
    </w:p>
    <w:p w14:paraId="3F466039" w14:textId="77777777" w:rsidR="00A40B26" w:rsidRPr="00113697" w:rsidRDefault="00A40B26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1.- 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MORTEX REPELLO para muros a plomo.</w:t>
      </w:r>
    </w:p>
    <w:p w14:paraId="09E64021" w14:textId="77777777" w:rsidR="00A40B26" w:rsidRPr="00113697" w:rsidRDefault="00A40B26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2.- 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MORTEX PLUS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como acabado final en muros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14:paraId="6136E829" w14:textId="77777777" w:rsidR="00A40B26" w:rsidRPr="00113697" w:rsidRDefault="00A40B26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3.- 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MORTEX BASECOAT para aplicación en placas de fibrocemento y yeso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14:paraId="12755340" w14:textId="6A59847F" w:rsidR="0049293F" w:rsidRPr="00113697" w:rsidRDefault="0049293F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4.- READY</w:t>
      </w:r>
      <w:r w:rsidR="00B2128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MIX para calafateo de placas de yeso en interiores.</w:t>
      </w:r>
    </w:p>
    <w:p w14:paraId="3A07765F" w14:textId="77777777" w:rsidR="00A40B26" w:rsidRPr="00113697" w:rsidRDefault="00A40B26" w:rsidP="00113697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APLICACIÓN DE PISO </w:t>
      </w:r>
      <w:r w:rsidR="0049293F" w:rsidRPr="0011369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 xml:space="preserve">INTERIOR Y AREAS </w:t>
      </w:r>
      <w:r w:rsidR="00C42F2D" w:rsidRPr="00113697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PÚBLICAS</w:t>
      </w:r>
    </w:p>
    <w:p w14:paraId="4B54F639" w14:textId="77777777" w:rsidR="00A40B26" w:rsidRPr="00113697" w:rsidRDefault="00675FC5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1.- </w:t>
      </w:r>
      <w:r w:rsidR="0049293F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KERABOND PORCELANICO  para la aplicación de losetas</w:t>
      </w: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14:paraId="1E5E266E" w14:textId="3061A4DE" w:rsidR="00675FC5" w:rsidRPr="00113697" w:rsidRDefault="0049293F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2.- KERACOLOR </w:t>
      </w:r>
      <w:proofErr w:type="gramStart"/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FF  como</w:t>
      </w:r>
      <w:proofErr w:type="gramEnd"/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boquilla para terminado</w:t>
      </w:r>
      <w:r w:rsidR="00675FC5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14:paraId="1CF50A67" w14:textId="77777777" w:rsidR="00363F6B" w:rsidRPr="00483EDC" w:rsidRDefault="00363F6B" w:rsidP="0011369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</w:pPr>
      <w:r w:rsidRPr="00483EDC">
        <w:rPr>
          <w:rFonts w:ascii="Arial" w:hAnsi="Arial" w:cs="Arial"/>
          <w:b/>
          <w:bCs/>
          <w:color w:val="000000" w:themeColor="text1"/>
          <w:sz w:val="24"/>
          <w:szCs w:val="24"/>
          <w:lang w:val="es-MX"/>
        </w:rPr>
        <w:t>Project Background</w:t>
      </w:r>
    </w:p>
    <w:p w14:paraId="7F9CCCFB" w14:textId="77777777" w:rsidR="00363F6B" w:rsidRPr="00113697" w:rsidRDefault="00C42F2D" w:rsidP="00113697">
      <w:p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PUNTO </w:t>
      </w:r>
      <w:proofErr w:type="gramStart"/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HORIZONTE  es</w:t>
      </w:r>
      <w:proofErr w:type="gramEnd"/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un conjunto de torres de tipo residencial ubicadas en el exclusivo fraccionamiento Lomas de Angelopolis, ubicado en la ciudad de Puebla, cuenta con 20 niveles y es considerado uno de los edificios de mayor lujo en la zona.</w:t>
      </w:r>
    </w:p>
    <w:p w14:paraId="370691B7" w14:textId="77777777" w:rsidR="00C42F2D" w:rsidRPr="00113697" w:rsidRDefault="00C42F2D" w:rsidP="0011369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1210E04A" w14:textId="77777777" w:rsidR="00363F6B" w:rsidRPr="00483EDC" w:rsidRDefault="00363F6B" w:rsidP="00113697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Project information</w:t>
      </w:r>
    </w:p>
    <w:p w14:paraId="2C794350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Period of construction: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</w:rPr>
        <w:t>2019</w:t>
      </w:r>
      <w:r w:rsidR="00675FC5" w:rsidRPr="00113697">
        <w:rPr>
          <w:rFonts w:ascii="Arial" w:hAnsi="Arial" w:cs="Arial"/>
          <w:bCs/>
          <w:color w:val="000000" w:themeColor="text1"/>
          <w:sz w:val="24"/>
          <w:szCs w:val="24"/>
        </w:rPr>
        <w:t>-2021</w:t>
      </w:r>
    </w:p>
    <w:p w14:paraId="43181207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Year of MAPEI involvement: </w:t>
      </w:r>
      <w:r w:rsidR="00675FC5" w:rsidRPr="00113697">
        <w:rPr>
          <w:rFonts w:ascii="Arial" w:hAnsi="Arial" w:cs="Arial"/>
          <w:bCs/>
          <w:color w:val="000000" w:themeColor="text1"/>
          <w:sz w:val="24"/>
          <w:szCs w:val="24"/>
        </w:rPr>
        <w:t>2020-2021</w:t>
      </w:r>
    </w:p>
    <w:p w14:paraId="0D7878B4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MAPEI Coordinator: </w:t>
      </w:r>
      <w:r w:rsidR="00675FC5" w:rsidRPr="00113697">
        <w:rPr>
          <w:rFonts w:ascii="Arial" w:hAnsi="Arial" w:cs="Arial"/>
          <w:bCs/>
          <w:color w:val="000000" w:themeColor="text1"/>
          <w:sz w:val="24"/>
          <w:szCs w:val="24"/>
        </w:rPr>
        <w:t>ARTURO LUNA SANCHEZ</w:t>
      </w:r>
    </w:p>
    <w:p w14:paraId="61BB42EB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lastRenderedPageBreak/>
        <w:t xml:space="preserve">Project Owner: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GRUPO PROYECTA.</w:t>
      </w:r>
    </w:p>
    <w:p w14:paraId="68030DAE" w14:textId="77777777" w:rsidR="00363F6B" w:rsidRPr="00113697" w:rsidRDefault="00675FC5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MAPEI Distributor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s: EGMC CONSTRUCTOR SA DE CV</w:t>
      </w:r>
    </w:p>
    <w:p w14:paraId="5830C405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Architect: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OMAR GARCIA</w:t>
      </w:r>
    </w:p>
    <w:p w14:paraId="61DCDEAA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 xml:space="preserve">General Contractor: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  <w:lang w:val="es-MX"/>
        </w:rPr>
        <w:t>EGMC CONSTRUCTOR SA DE CV</w:t>
      </w:r>
    </w:p>
    <w:p w14:paraId="7156FA58" w14:textId="77777777" w:rsidR="00675FC5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Surface preparation contractor: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</w:rPr>
        <w:t>15,400</w:t>
      </w:r>
      <w:r w:rsidR="00675FC5"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 M2</w:t>
      </w:r>
    </w:p>
    <w:p w14:paraId="30CEF2F6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Tile and stone installers: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</w:rPr>
        <w:t>EGMC CONSTRUCCION</w:t>
      </w:r>
    </w:p>
    <w:p w14:paraId="0E4B9DEA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Project manager: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</w:rPr>
        <w:t>ING. CARLOS GARCIA</w:t>
      </w:r>
    </w:p>
    <w:p w14:paraId="05F5C59F" w14:textId="77777777" w:rsidR="00363F6B" w:rsidRPr="00113697" w:rsidRDefault="00363F6B" w:rsidP="001136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Photographer: </w:t>
      </w:r>
      <w:r w:rsidR="00675FC5" w:rsidRPr="00113697">
        <w:rPr>
          <w:rFonts w:ascii="Arial" w:hAnsi="Arial" w:cs="Arial"/>
          <w:bCs/>
          <w:color w:val="000000" w:themeColor="text1"/>
          <w:sz w:val="24"/>
          <w:szCs w:val="24"/>
        </w:rPr>
        <w:t>ARTURO LUNA</w:t>
      </w:r>
    </w:p>
    <w:p w14:paraId="40AB0D4C" w14:textId="77777777" w:rsidR="00363F6B" w:rsidRPr="00113697" w:rsidRDefault="00363F6B" w:rsidP="0011369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color w:val="000000" w:themeColor="text1"/>
          <w:sz w:val="24"/>
          <w:szCs w:val="24"/>
        </w:rPr>
        <w:t xml:space="preserve">Project size: </w:t>
      </w:r>
      <w:r w:rsidR="00C42F2D" w:rsidRPr="00113697">
        <w:rPr>
          <w:rFonts w:ascii="Arial" w:hAnsi="Arial" w:cs="Arial"/>
          <w:bCs/>
          <w:color w:val="000000" w:themeColor="text1"/>
          <w:sz w:val="24"/>
          <w:szCs w:val="24"/>
        </w:rPr>
        <w:t>80</w:t>
      </w:r>
      <w:r w:rsidR="00675FC5" w:rsidRPr="00113697">
        <w:rPr>
          <w:rFonts w:ascii="Arial" w:hAnsi="Arial" w:cs="Arial"/>
          <w:bCs/>
          <w:color w:val="000000" w:themeColor="text1"/>
          <w:sz w:val="24"/>
          <w:szCs w:val="24"/>
        </w:rPr>
        <w:t>,000.00 M2</w:t>
      </w:r>
    </w:p>
    <w:p w14:paraId="7D2A00B6" w14:textId="77777777" w:rsidR="00363F6B" w:rsidRPr="00113697" w:rsidRDefault="00363F6B" w:rsidP="00113697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F6A39BB" w14:textId="77777777" w:rsidR="00363F6B" w:rsidRPr="00483EDC" w:rsidRDefault="00363F6B" w:rsidP="0011369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483EDC">
        <w:rPr>
          <w:rFonts w:ascii="Arial" w:hAnsi="Arial" w:cs="Arial"/>
          <w:b/>
          <w:color w:val="000000" w:themeColor="text1"/>
          <w:sz w:val="24"/>
          <w:szCs w:val="24"/>
        </w:rPr>
        <w:t>MAPEI products used</w:t>
      </w:r>
    </w:p>
    <w:p w14:paraId="39359F43" w14:textId="77777777" w:rsidR="00363F6B" w:rsidRPr="00113697" w:rsidRDefault="00C42F2D" w:rsidP="0011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i/>
          <w:color w:val="000000" w:themeColor="text1"/>
          <w:sz w:val="24"/>
          <w:szCs w:val="24"/>
        </w:rPr>
        <w:t>MORTEX REPELLO</w:t>
      </w:r>
    </w:p>
    <w:p w14:paraId="592BAF7F" w14:textId="77777777" w:rsidR="00836A4A" w:rsidRPr="00113697" w:rsidRDefault="00C42F2D" w:rsidP="0011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i/>
          <w:color w:val="000000" w:themeColor="text1"/>
          <w:sz w:val="24"/>
          <w:szCs w:val="24"/>
        </w:rPr>
        <w:t>MORTEX PLUS</w:t>
      </w:r>
    </w:p>
    <w:p w14:paraId="7BF87306" w14:textId="77777777" w:rsidR="00836A4A" w:rsidRPr="00113697" w:rsidRDefault="00C42F2D" w:rsidP="0011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i/>
          <w:color w:val="000000" w:themeColor="text1"/>
          <w:sz w:val="24"/>
          <w:szCs w:val="24"/>
        </w:rPr>
        <w:t>KERABOND PORCELANICO</w:t>
      </w:r>
    </w:p>
    <w:p w14:paraId="0561AFDC" w14:textId="77777777" w:rsidR="00836A4A" w:rsidRPr="00113697" w:rsidRDefault="00C42F2D" w:rsidP="0011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i/>
          <w:color w:val="000000" w:themeColor="text1"/>
          <w:sz w:val="24"/>
          <w:szCs w:val="24"/>
        </w:rPr>
        <w:t>KERACOLOR FF</w:t>
      </w:r>
    </w:p>
    <w:p w14:paraId="0FA43602" w14:textId="77777777" w:rsidR="00675FC5" w:rsidRPr="00113697" w:rsidRDefault="00C42F2D" w:rsidP="0011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i/>
          <w:color w:val="000000" w:themeColor="text1"/>
          <w:sz w:val="24"/>
          <w:szCs w:val="24"/>
        </w:rPr>
        <w:t>READIMIX</w:t>
      </w:r>
    </w:p>
    <w:p w14:paraId="29B8AF36" w14:textId="77777777" w:rsidR="00C42F2D" w:rsidRPr="00113697" w:rsidRDefault="00C42F2D" w:rsidP="0011369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bCs/>
          <w:i/>
          <w:color w:val="000000" w:themeColor="text1"/>
          <w:sz w:val="24"/>
          <w:szCs w:val="24"/>
        </w:rPr>
        <w:t>MORTEX BASECOAT</w:t>
      </w:r>
    </w:p>
    <w:p w14:paraId="2D268535" w14:textId="77777777" w:rsidR="007321D0" w:rsidRPr="00483EDC" w:rsidRDefault="00363F6B" w:rsidP="00113697">
      <w:pPr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113697">
        <w:rPr>
          <w:rFonts w:ascii="Arial" w:hAnsi="Arial" w:cs="Arial"/>
          <w:color w:val="000000" w:themeColor="text1"/>
          <w:sz w:val="24"/>
          <w:szCs w:val="24"/>
        </w:rPr>
        <w:br/>
      </w:r>
      <w:r w:rsidR="007321D0" w:rsidRPr="00483EDC">
        <w:rPr>
          <w:rFonts w:ascii="Arial" w:hAnsi="Arial" w:cs="Arial"/>
          <w:b/>
          <w:bCs/>
          <w:color w:val="000000" w:themeColor="text1"/>
          <w:sz w:val="24"/>
          <w:szCs w:val="24"/>
        </w:rPr>
        <w:t>MAPEI products at work on the jobsite:</w:t>
      </w:r>
    </w:p>
    <w:p w14:paraId="39D10CE2" w14:textId="77777777" w:rsidR="00836A4A" w:rsidRPr="00113697" w:rsidRDefault="005B029A" w:rsidP="00113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Se aplica </w:t>
      </w:r>
      <w:r w:rsidR="00C42F2D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MORTEX REPELLO PARA DEJAR MUROS A PLOMO</w:t>
      </w:r>
    </w:p>
    <w:p w14:paraId="23E810A5" w14:textId="77777777" w:rsidR="005B029A" w:rsidRPr="00113697" w:rsidRDefault="005B029A" w:rsidP="00113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Se apli</w:t>
      </w:r>
      <w:r w:rsidR="00C42F2D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ca MORTEX PLUS PARA ACABADO EN EXTERIORES</w:t>
      </w:r>
    </w:p>
    <w:p w14:paraId="18D35BEA" w14:textId="77777777" w:rsidR="005B029A" w:rsidRPr="00113697" w:rsidRDefault="00C42F2D" w:rsidP="00113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Se aplica KERABOND PORCELANICO PARA APLICACIÓN EN PISO</w:t>
      </w:r>
      <w:r w:rsidR="005B029A"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</w:p>
    <w:p w14:paraId="7F79EEE7" w14:textId="77777777" w:rsidR="005B029A" w:rsidRPr="00113697" w:rsidRDefault="00C42F2D" w:rsidP="00113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Aplicación de MORTEX BASECOAT PARA APLICACIÓN EN FIBROCEMENTO</w:t>
      </w:r>
    </w:p>
    <w:p w14:paraId="03CF1E64" w14:textId="77777777" w:rsidR="005B029A" w:rsidRPr="00113697" w:rsidRDefault="00C42F2D" w:rsidP="0011369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113697">
        <w:rPr>
          <w:rFonts w:ascii="Arial" w:hAnsi="Arial" w:cs="Arial"/>
          <w:color w:val="000000" w:themeColor="text1"/>
          <w:sz w:val="24"/>
          <w:szCs w:val="24"/>
          <w:lang w:val="es-MX"/>
        </w:rPr>
        <w:t>Aplicación de KERACOLOR FF COMO BOQUILLA</w:t>
      </w:r>
    </w:p>
    <w:p w14:paraId="0EED15A0" w14:textId="77777777" w:rsidR="00113697" w:rsidRPr="00113697" w:rsidRDefault="00113697" w:rsidP="00113697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14:paraId="38634503" w14:textId="77777777" w:rsidR="00113697" w:rsidRPr="00483EDC" w:rsidRDefault="00113697" w:rsidP="00113697">
      <w:pPr>
        <w:pStyle w:val="ListParagraph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83EDC">
        <w:rPr>
          <w:rFonts w:ascii="Arial" w:hAnsi="Arial" w:cs="Arial"/>
          <w:b/>
          <w:bCs/>
          <w:color w:val="000000" w:themeColor="text1"/>
          <w:sz w:val="24"/>
          <w:szCs w:val="24"/>
          <w:highlight w:val="yellow"/>
        </w:rPr>
        <w:t>ENGLISH:</w:t>
      </w:r>
    </w:p>
    <w:p w14:paraId="535B4C2C" w14:textId="77777777" w:rsidR="00113697" w:rsidRPr="00B21282" w:rsidRDefault="00113697" w:rsidP="00113697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08603C8" w14:textId="77777777" w:rsidR="00113697" w:rsidRPr="00B21282" w:rsidRDefault="00113697" w:rsidP="00113697">
      <w:pPr>
        <w:pStyle w:val="ListParagraph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3C5FA87" w14:textId="68539CE4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 xml:space="preserve">Reference Project Name: Horizon Point </w:t>
      </w: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Residential</w:t>
      </w:r>
    </w:p>
    <w:p w14:paraId="20E70F0C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CATEGORY: FINISHES, CERAMIC TILES,</w:t>
      </w:r>
    </w:p>
    <w:p w14:paraId="5B39160D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Project Overview:</w:t>
      </w:r>
    </w:p>
    <w:p w14:paraId="380FD0A2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There was a requirement to generate the finishes to the Horizon Point Tower 2, both indoors and outdoors. In accordance with there was the requirement to propose an adhesive or a grout to apply in the joints of the 60 * 40 marble pieces.</w:t>
      </w:r>
    </w:p>
    <w:p w14:paraId="51C39D82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</w:p>
    <w:p w14:paraId="587E6914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lastRenderedPageBreak/>
        <w:t xml:space="preserve">• </w:t>
      </w: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Explain the Mapei solution:</w:t>
      </w:r>
    </w:p>
    <w:p w14:paraId="049210D7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</w:p>
    <w:p w14:paraId="24B27C57" w14:textId="7D9437FE" w:rsidR="00113697" w:rsidRPr="00113697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• After carrying out the corresponding tests, competing against </w:t>
      </w:r>
      <w:proofErr w:type="spellStart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Cemix</w:t>
      </w:r>
      <w:proofErr w:type="spellEnd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in the stucco finishes as </w:t>
      </w:r>
      <w:proofErr w:type="spellStart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Mortex</w:t>
      </w:r>
      <w:proofErr w:type="spellEnd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</w:t>
      </w:r>
      <w:proofErr w:type="spellStart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BaseCoat</w:t>
      </w:r>
      <w:proofErr w:type="spellEnd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, and USG in the light panels finishes like Ready Mix, the client </w:t>
      </w: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chooses</w:t>
      </w: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the Mapei solution</w:t>
      </w:r>
    </w:p>
    <w:p w14:paraId="298A12B4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APPLICATION OF EXTERIOR FINISHES</w:t>
      </w:r>
    </w:p>
    <w:p w14:paraId="30FC4089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1. - MORTEX REPELLO for plumb walls.</w:t>
      </w:r>
    </w:p>
    <w:p w14:paraId="584483A3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2. - MORTEX PLUS as a final finish on walls.</w:t>
      </w:r>
    </w:p>
    <w:p w14:paraId="577AE313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3. - MORTEX BASECOAT finishes fiber cement and plasterboards.</w:t>
      </w:r>
    </w:p>
    <w:p w14:paraId="20662818" w14:textId="2CFE9CD6" w:rsid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4. - READYMIX for interior plasterboard finishing.</w:t>
      </w:r>
    </w:p>
    <w:p w14:paraId="3ED37C75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</w:p>
    <w:p w14:paraId="0A1CF28B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INTERIOR FLOOR APPLICATION AND PUBLIC AREAS</w:t>
      </w:r>
    </w:p>
    <w:p w14:paraId="13917F76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1. - KERABOND PORCELANICO ceramic tile adhesive.</w:t>
      </w:r>
    </w:p>
    <w:p w14:paraId="5E483672" w14:textId="4FD397D9" w:rsidR="00113697" w:rsidRPr="00113697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2. - KERACOLOR FF grout for tiles</w:t>
      </w:r>
      <w:r w:rsidR="00113697"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</w:t>
      </w:r>
    </w:p>
    <w:p w14:paraId="135D8B4F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</w:p>
    <w:p w14:paraId="7B8FF3FD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Project Background</w:t>
      </w:r>
    </w:p>
    <w:p w14:paraId="702EA098" w14:textId="5C901DA1" w:rsidR="00113697" w:rsidRPr="00113697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PUNTO HORIZONTE is a set of residential towers located in the exclusive Lomas de </w:t>
      </w:r>
      <w:proofErr w:type="spellStart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Angelopolis</w:t>
      </w:r>
      <w:proofErr w:type="spellEnd"/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subdivision, in Puebla, it has 20 levels and is considered one of the most luxurious buildings in the area.</w:t>
      </w:r>
    </w:p>
    <w:p w14:paraId="47D3E82C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</w:p>
    <w:p w14:paraId="4166FF73" w14:textId="77777777" w:rsidR="00113697" w:rsidRPr="00483EDC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Project information</w:t>
      </w:r>
    </w:p>
    <w:p w14:paraId="2762ACA1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>Period of construction: 2019-2021</w:t>
      </w:r>
    </w:p>
    <w:p w14:paraId="0F856BC4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>Year of MAPEI involvement: 2020-2021</w:t>
      </w:r>
    </w:p>
    <w:p w14:paraId="0C83F86D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>MAPEI Coordinator: ARTURO LUNA SANCHEZ</w:t>
      </w:r>
    </w:p>
    <w:p w14:paraId="3DDE263E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s-MX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s-MX"/>
        </w:rPr>
        <w:lastRenderedPageBreak/>
        <w:t>Project Owner: GRUPO PROYECTA.</w:t>
      </w:r>
    </w:p>
    <w:p w14:paraId="0E6DFEA7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s-MX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s-MX"/>
        </w:rPr>
        <w:t>MAPEI Distributors: EGMC CONSTRUCTOR SA DE CV</w:t>
      </w:r>
    </w:p>
    <w:p w14:paraId="2CCF1640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s-MX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s-MX"/>
        </w:rPr>
        <w:t>Architect: OMAR GARCIA</w:t>
      </w:r>
    </w:p>
    <w:p w14:paraId="1F9556F7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s-MX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s-MX"/>
        </w:rPr>
        <w:t>General Contractor: EGMC CONSTRUCTOR SA DE CV</w:t>
      </w:r>
    </w:p>
    <w:p w14:paraId="3F3600AC" w14:textId="3708CE5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Surface preparation contractor: 15,400 </w:t>
      </w:r>
      <w:r w:rsid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m</w:t>
      </w:r>
      <w:r w:rsidR="00483EDC" w:rsidRPr="00483EDC">
        <w:rPr>
          <w:rFonts w:ascii="Arial" w:eastAsia="Times New Roman" w:hAnsi="Arial" w:cs="Arial"/>
          <w:color w:val="202124"/>
          <w:sz w:val="24"/>
          <w:szCs w:val="24"/>
          <w:vertAlign w:val="superscript"/>
          <w:lang w:val="en"/>
        </w:rPr>
        <w:t>2</w:t>
      </w:r>
    </w:p>
    <w:p w14:paraId="15C49024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>Tile and stone installers: EGMC CONSTRUCCION</w:t>
      </w:r>
    </w:p>
    <w:p w14:paraId="30DA7DC3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>Project manager: ING. CARLOS GARCIA</w:t>
      </w:r>
    </w:p>
    <w:p w14:paraId="49175CA9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>Photographer: ARTURO LUNA</w:t>
      </w:r>
    </w:p>
    <w:p w14:paraId="204A896D" w14:textId="639547EE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Project size: 80,000.00 </w:t>
      </w:r>
      <w:r w:rsid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m</w:t>
      </w:r>
      <w:r w:rsidR="00483EDC" w:rsidRPr="00483EDC">
        <w:rPr>
          <w:rFonts w:ascii="Arial" w:eastAsia="Times New Roman" w:hAnsi="Arial" w:cs="Arial"/>
          <w:color w:val="202124"/>
          <w:sz w:val="24"/>
          <w:szCs w:val="24"/>
          <w:vertAlign w:val="superscript"/>
          <w:lang w:val="en"/>
        </w:rPr>
        <w:t>2</w:t>
      </w:r>
    </w:p>
    <w:p w14:paraId="6686DFC1" w14:textId="77777777" w:rsidR="00113697" w:rsidRPr="00113697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</w:p>
    <w:p w14:paraId="2256C1F5" w14:textId="34D96813" w:rsidR="00483EDC" w:rsidRPr="00483EDC" w:rsidRDefault="00113697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b/>
          <w:bCs/>
          <w:color w:val="202124"/>
          <w:sz w:val="24"/>
          <w:szCs w:val="24"/>
          <w:lang w:val="en"/>
        </w:rPr>
        <w:t>MAPEI products used</w:t>
      </w:r>
    </w:p>
    <w:p w14:paraId="6F8C038C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1. - MORTEX REPELLO for plumb walls.</w:t>
      </w:r>
    </w:p>
    <w:p w14:paraId="6970FDE7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2. - MORTEX PLUS as a final finish on walls.</w:t>
      </w:r>
    </w:p>
    <w:p w14:paraId="2EC9846D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3. - MORTEX BASECOAT finishes fiber cement and plasterboards.</w:t>
      </w:r>
    </w:p>
    <w:p w14:paraId="03EA0698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4. - READYMIX for interior plasterboard finishing.</w:t>
      </w:r>
    </w:p>
    <w:p w14:paraId="440BA326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INTERIOR FLOOR APPLICATION AND PUBLIC AREAS</w:t>
      </w:r>
    </w:p>
    <w:p w14:paraId="0D7ECFE9" w14:textId="77777777" w:rsidR="00483EDC" w:rsidRPr="00483EDC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1. - KERABOND PORCELANICO ceramic tile adhesive.</w:t>
      </w:r>
    </w:p>
    <w:p w14:paraId="54FACEB9" w14:textId="77777777" w:rsidR="00483EDC" w:rsidRPr="00113697" w:rsidRDefault="00483EDC" w:rsidP="00483ED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  <w:r w:rsidRPr="00483EDC">
        <w:rPr>
          <w:rFonts w:ascii="Arial" w:eastAsia="Times New Roman" w:hAnsi="Arial" w:cs="Arial"/>
          <w:color w:val="202124"/>
          <w:sz w:val="24"/>
          <w:szCs w:val="24"/>
          <w:lang w:val="en"/>
        </w:rPr>
        <w:t>2. - KERACOLOR FF grout for tiles</w:t>
      </w:r>
      <w:r w:rsidRPr="00113697">
        <w:rPr>
          <w:rFonts w:ascii="Arial" w:eastAsia="Times New Roman" w:hAnsi="Arial" w:cs="Arial"/>
          <w:color w:val="202124"/>
          <w:sz w:val="24"/>
          <w:szCs w:val="24"/>
          <w:lang w:val="en"/>
        </w:rPr>
        <w:t xml:space="preserve"> </w:t>
      </w:r>
    </w:p>
    <w:p w14:paraId="557473D1" w14:textId="77777777" w:rsidR="00483EDC" w:rsidRPr="00483EDC" w:rsidRDefault="00483EDC" w:rsidP="0011369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both"/>
        <w:rPr>
          <w:rFonts w:ascii="Arial" w:eastAsia="Times New Roman" w:hAnsi="Arial" w:cs="Arial"/>
          <w:color w:val="202124"/>
          <w:sz w:val="24"/>
          <w:szCs w:val="24"/>
          <w:lang w:val="en"/>
        </w:rPr>
      </w:pPr>
    </w:p>
    <w:p w14:paraId="14DAE398" w14:textId="77777777" w:rsidR="00113697" w:rsidRPr="00113697" w:rsidRDefault="00113697" w:rsidP="0052506B">
      <w:pPr>
        <w:pStyle w:val="ListParagraph"/>
        <w:rPr>
          <w:rFonts w:ascii="Arial" w:hAnsi="Arial" w:cs="Arial"/>
          <w:color w:val="000000" w:themeColor="text1"/>
        </w:rPr>
      </w:pPr>
    </w:p>
    <w:sectPr w:rsidR="00113697" w:rsidRPr="00113697" w:rsidSect="00363F6B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03509"/>
    <w:multiLevelType w:val="hybridMultilevel"/>
    <w:tmpl w:val="BDA6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438DB"/>
    <w:multiLevelType w:val="hybridMultilevel"/>
    <w:tmpl w:val="E75E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2391"/>
    <w:multiLevelType w:val="hybridMultilevel"/>
    <w:tmpl w:val="FCF86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632F3"/>
    <w:multiLevelType w:val="hybridMultilevel"/>
    <w:tmpl w:val="830C01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82"/>
    <w:rsid w:val="00033490"/>
    <w:rsid w:val="00113697"/>
    <w:rsid w:val="00181F83"/>
    <w:rsid w:val="001A35F0"/>
    <w:rsid w:val="002B68EE"/>
    <w:rsid w:val="00327B33"/>
    <w:rsid w:val="0034793E"/>
    <w:rsid w:val="00363F6B"/>
    <w:rsid w:val="003832D7"/>
    <w:rsid w:val="00393900"/>
    <w:rsid w:val="003A7BBD"/>
    <w:rsid w:val="003B2D20"/>
    <w:rsid w:val="003D1082"/>
    <w:rsid w:val="00401696"/>
    <w:rsid w:val="00470231"/>
    <w:rsid w:val="00483EDC"/>
    <w:rsid w:val="0049293F"/>
    <w:rsid w:val="0052506B"/>
    <w:rsid w:val="0052724D"/>
    <w:rsid w:val="0054486D"/>
    <w:rsid w:val="005B029A"/>
    <w:rsid w:val="00636808"/>
    <w:rsid w:val="00666EE3"/>
    <w:rsid w:val="00675FC5"/>
    <w:rsid w:val="006A348C"/>
    <w:rsid w:val="006C3BC8"/>
    <w:rsid w:val="006E6FEF"/>
    <w:rsid w:val="007321D0"/>
    <w:rsid w:val="0074552A"/>
    <w:rsid w:val="00773A7C"/>
    <w:rsid w:val="007F728F"/>
    <w:rsid w:val="00836A4A"/>
    <w:rsid w:val="008D17C1"/>
    <w:rsid w:val="008D3482"/>
    <w:rsid w:val="00A40B26"/>
    <w:rsid w:val="00A901B7"/>
    <w:rsid w:val="00B14C65"/>
    <w:rsid w:val="00B21282"/>
    <w:rsid w:val="00B90815"/>
    <w:rsid w:val="00BB6567"/>
    <w:rsid w:val="00BC6D51"/>
    <w:rsid w:val="00C046CD"/>
    <w:rsid w:val="00C42F2D"/>
    <w:rsid w:val="00C60D73"/>
    <w:rsid w:val="00C63D5E"/>
    <w:rsid w:val="00C71ADF"/>
    <w:rsid w:val="00D11DBE"/>
    <w:rsid w:val="00D25A43"/>
    <w:rsid w:val="00EE2731"/>
    <w:rsid w:val="00F11FDD"/>
    <w:rsid w:val="00F74070"/>
    <w:rsid w:val="00F8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2E92"/>
  <w15:docId w15:val="{3AD74E89-F88D-4464-9821-9386A789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E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3F6B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B90815"/>
  </w:style>
  <w:style w:type="character" w:customStyle="1" w:styleId="tagtrans">
    <w:name w:val="tag_trans"/>
    <w:basedOn w:val="DefaultParagraphFont"/>
    <w:rsid w:val="00B9081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13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13697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1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84F2-2A33-4317-A781-B20BFC71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624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Ash</dc:creator>
  <cp:lastModifiedBy>Campos, Rosa</cp:lastModifiedBy>
  <cp:revision>3</cp:revision>
  <dcterms:created xsi:type="dcterms:W3CDTF">2021-08-26T16:20:00Z</dcterms:created>
  <dcterms:modified xsi:type="dcterms:W3CDTF">2021-10-19T21:33:00Z</dcterms:modified>
</cp:coreProperties>
</file>